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B003" w14:textId="3DBBA5C6" w:rsidR="008555D4" w:rsidRDefault="008555D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１３．電流の性質</w:t>
      </w:r>
    </w:p>
    <w:p w14:paraId="62D36396" w14:textId="0F78D2F3" w:rsidR="00B92BC9" w:rsidRP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＜回路と電流・電圧＞</w:t>
      </w:r>
    </w:p>
    <w:p w14:paraId="34EE95B4" w14:textId="2D1C5C07" w:rsidR="008555D4" w:rsidRDefault="008555D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D80085" wp14:editId="66DCA763">
            <wp:simplePos x="0" y="0"/>
            <wp:positionH relativeFrom="column">
              <wp:posOffset>2705100</wp:posOffset>
            </wp:positionH>
            <wp:positionV relativeFrom="paragraph">
              <wp:posOffset>167640</wp:posOffset>
            </wp:positionV>
            <wp:extent cx="3199130" cy="1287780"/>
            <wp:effectExtent l="0" t="0" r="127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t="19365" r="17561" b="34363"/>
                    <a:stretch/>
                  </pic:blipFill>
                  <pic:spPr bwMode="auto">
                    <a:xfrm>
                      <a:off x="0" y="0"/>
                      <a:ext cx="319913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>回路…電流が流れる道筋</w:t>
      </w:r>
    </w:p>
    <w:p w14:paraId="64D5222D" w14:textId="74599E57" w:rsidR="008555D4" w:rsidRPr="00C95708" w:rsidRDefault="008555D4">
      <w:pPr>
        <w:rPr>
          <w:color w:val="FFFFFF" w:themeColor="background1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D545" wp14:editId="497A587F">
                <wp:simplePos x="0" y="0"/>
                <wp:positionH relativeFrom="column">
                  <wp:posOffset>243840</wp:posOffset>
                </wp:positionH>
                <wp:positionV relativeFrom="paragraph">
                  <wp:posOffset>68580</wp:posOffset>
                </wp:positionV>
                <wp:extent cx="160020" cy="883920"/>
                <wp:effectExtent l="38100" t="0" r="1143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8839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BB50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9.2pt;margin-top:5.4pt;width:12.6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" adj="326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</w:t>
      </w:r>
      <w:r w:rsidRPr="00C95708">
        <w:rPr>
          <w:rFonts w:hint="eastAsia"/>
          <w:color w:val="FFFFFF" w:themeColor="background1"/>
          <w:sz w:val="32"/>
          <w:szCs w:val="32"/>
        </w:rPr>
        <w:t>直列回路</w:t>
      </w:r>
    </w:p>
    <w:p w14:paraId="6FD25B37" w14:textId="34034C17" w:rsidR="008555D4" w:rsidRPr="00C95708" w:rsidRDefault="008555D4">
      <w:pPr>
        <w:rPr>
          <w:color w:val="FFFFFF" w:themeColor="background1"/>
          <w:sz w:val="32"/>
          <w:szCs w:val="32"/>
        </w:rPr>
      </w:pPr>
      <w:r w:rsidRPr="00C95708">
        <w:rPr>
          <w:rFonts w:hint="eastAsia"/>
          <w:color w:val="FFFFFF" w:themeColor="background1"/>
          <w:sz w:val="32"/>
          <w:szCs w:val="32"/>
        </w:rPr>
        <w:t xml:space="preserve">　　並列回路</w:t>
      </w:r>
    </w:p>
    <w:p w14:paraId="7D8AD622" w14:textId="5245D701" w:rsidR="008555D4" w:rsidRDefault="008555D4">
      <w:pPr>
        <w:rPr>
          <w:sz w:val="32"/>
          <w:szCs w:val="32"/>
        </w:rPr>
      </w:pPr>
    </w:p>
    <w:p w14:paraId="5C56168E" w14:textId="0ECF2950" w:rsidR="008555D4" w:rsidRDefault="008555D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F32422" wp14:editId="7840DE42">
            <wp:simplePos x="0" y="0"/>
            <wp:positionH relativeFrom="column">
              <wp:posOffset>144780</wp:posOffset>
            </wp:positionH>
            <wp:positionV relativeFrom="paragraph">
              <wp:posOffset>419100</wp:posOffset>
            </wp:positionV>
            <wp:extent cx="4163060" cy="2308860"/>
            <wp:effectExtent l="0" t="0" r="889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2" t="33022" r="31091" b="29676"/>
                    <a:stretch/>
                  </pic:blipFill>
                  <pic:spPr bwMode="auto">
                    <a:xfrm>
                      <a:off x="0" y="0"/>
                      <a:ext cx="416306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>～電気用図記号～</w:t>
      </w:r>
    </w:p>
    <w:p w14:paraId="3C70A7D2" w14:textId="48E30140" w:rsidR="008555D4" w:rsidRDefault="008555D4">
      <w:pPr>
        <w:rPr>
          <w:sz w:val="32"/>
          <w:szCs w:val="32"/>
        </w:rPr>
      </w:pPr>
    </w:p>
    <w:p w14:paraId="47B3C58C" w14:textId="56AE68C5" w:rsidR="008555D4" w:rsidRDefault="008555D4">
      <w:pPr>
        <w:rPr>
          <w:sz w:val="32"/>
          <w:szCs w:val="32"/>
        </w:rPr>
      </w:pPr>
    </w:p>
    <w:p w14:paraId="7BF63065" w14:textId="2EAB82EF" w:rsidR="008555D4" w:rsidRDefault="008555D4">
      <w:pPr>
        <w:rPr>
          <w:sz w:val="32"/>
          <w:szCs w:val="32"/>
        </w:rPr>
      </w:pPr>
    </w:p>
    <w:p w14:paraId="04CAE890" w14:textId="774898B4" w:rsidR="008555D4" w:rsidRDefault="008555D4">
      <w:pPr>
        <w:rPr>
          <w:sz w:val="32"/>
          <w:szCs w:val="32"/>
        </w:rPr>
      </w:pPr>
    </w:p>
    <w:p w14:paraId="37171AAA" w14:textId="20474E43" w:rsidR="008555D4" w:rsidRDefault="008555D4">
      <w:pPr>
        <w:rPr>
          <w:sz w:val="32"/>
          <w:szCs w:val="32"/>
        </w:rPr>
      </w:pPr>
    </w:p>
    <w:p w14:paraId="6A922B6A" w14:textId="49BFA9E2" w:rsidR="008555D4" w:rsidRDefault="008555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～電流～</w:t>
      </w:r>
    </w:p>
    <w:p w14:paraId="15C9E4DF" w14:textId="70138575" w:rsidR="008555D4" w:rsidRDefault="008555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電流の単位は</w:t>
      </w:r>
      <w:r w:rsidRPr="00C95708">
        <w:rPr>
          <w:rFonts w:hint="eastAsia"/>
          <w:color w:val="FFFFFF" w:themeColor="background1"/>
          <w:sz w:val="32"/>
          <w:szCs w:val="32"/>
        </w:rPr>
        <w:t>A</w:t>
      </w:r>
      <w:r>
        <w:rPr>
          <w:rFonts w:hint="eastAsia"/>
          <w:sz w:val="32"/>
          <w:szCs w:val="32"/>
        </w:rPr>
        <w:t>（</w:t>
      </w:r>
      <w:r w:rsidRPr="00C95708">
        <w:rPr>
          <w:rFonts w:hint="eastAsia"/>
          <w:color w:val="FFFFFF" w:themeColor="background1"/>
          <w:sz w:val="32"/>
          <w:szCs w:val="32"/>
        </w:rPr>
        <w:t>アンペア</w:t>
      </w:r>
      <w:r>
        <w:rPr>
          <w:rFonts w:hint="eastAsia"/>
          <w:sz w:val="32"/>
          <w:szCs w:val="32"/>
        </w:rPr>
        <w:t>）や</w:t>
      </w:r>
      <w:r w:rsidRPr="00C95708">
        <w:rPr>
          <w:rFonts w:hint="eastAsia"/>
          <w:color w:val="FFFFFF" w:themeColor="background1"/>
          <w:sz w:val="32"/>
          <w:szCs w:val="32"/>
        </w:rPr>
        <w:t>mA</w:t>
      </w:r>
      <w:r>
        <w:rPr>
          <w:rFonts w:hint="eastAsia"/>
          <w:sz w:val="32"/>
          <w:szCs w:val="32"/>
        </w:rPr>
        <w:t>を使う。１A＝１０００m</w:t>
      </w:r>
      <w:r>
        <w:rPr>
          <w:sz w:val="32"/>
          <w:szCs w:val="32"/>
        </w:rPr>
        <w:t>A</w:t>
      </w:r>
    </w:p>
    <w:p w14:paraId="37F3D536" w14:textId="43694C70" w:rsidR="008555D4" w:rsidRDefault="008555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回路に</w:t>
      </w:r>
      <w:r w:rsidR="00B92BC9">
        <w:rPr>
          <w:rFonts w:hint="eastAsia"/>
          <w:sz w:val="32"/>
          <w:szCs w:val="32"/>
        </w:rPr>
        <w:t>流れる電流を測定するには</w:t>
      </w:r>
      <w:r w:rsidR="00B92BC9" w:rsidRPr="00C95708">
        <w:rPr>
          <w:rFonts w:hint="eastAsia"/>
          <w:color w:val="FFFFFF" w:themeColor="background1"/>
          <w:sz w:val="32"/>
          <w:szCs w:val="32"/>
        </w:rPr>
        <w:t>電流計</w:t>
      </w:r>
      <w:r w:rsidR="00B92BC9">
        <w:rPr>
          <w:rFonts w:hint="eastAsia"/>
          <w:sz w:val="32"/>
          <w:szCs w:val="32"/>
        </w:rPr>
        <w:t>を使い、回路に</w:t>
      </w:r>
      <w:r w:rsidR="00B92BC9" w:rsidRPr="00C95708">
        <w:rPr>
          <w:rFonts w:hint="eastAsia"/>
          <w:color w:val="FFFFFF" w:themeColor="background1"/>
          <w:sz w:val="32"/>
          <w:szCs w:val="32"/>
        </w:rPr>
        <w:t>直列</w:t>
      </w:r>
      <w:r w:rsidR="00B92BC9">
        <w:rPr>
          <w:rFonts w:hint="eastAsia"/>
          <w:sz w:val="32"/>
          <w:szCs w:val="32"/>
        </w:rPr>
        <w:t>につなぐ</w:t>
      </w:r>
    </w:p>
    <w:p w14:paraId="39A64366" w14:textId="0E9FDF03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電池の</w:t>
      </w:r>
      <w:r w:rsidRPr="00C95708">
        <w:rPr>
          <w:rFonts w:hint="eastAsia"/>
          <w:color w:val="FFFFFF" w:themeColor="background1"/>
          <w:sz w:val="32"/>
          <w:szCs w:val="32"/>
        </w:rPr>
        <w:t>＋</w:t>
      </w:r>
      <w:r>
        <w:rPr>
          <w:rFonts w:hint="eastAsia"/>
          <w:sz w:val="32"/>
          <w:szCs w:val="32"/>
        </w:rPr>
        <w:t>極から出て</w:t>
      </w:r>
      <w:r w:rsidRPr="00C95708">
        <w:rPr>
          <w:rFonts w:hint="eastAsia"/>
          <w:color w:val="FFFFFF" w:themeColor="background1"/>
          <w:sz w:val="32"/>
          <w:szCs w:val="32"/>
        </w:rPr>
        <w:t>－</w:t>
      </w:r>
      <w:r>
        <w:rPr>
          <w:rFonts w:hint="eastAsia"/>
          <w:sz w:val="32"/>
          <w:szCs w:val="32"/>
        </w:rPr>
        <w:t>極に向かう</w:t>
      </w:r>
    </w:p>
    <w:p w14:paraId="263B381B" w14:textId="09C532FC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～電圧～</w:t>
      </w:r>
    </w:p>
    <w:p w14:paraId="6D41A7D7" w14:textId="41C61AB6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乾電池などが電流を流そうとするはたらきを電圧といい、</w:t>
      </w:r>
    </w:p>
    <w:p w14:paraId="67FB82E5" w14:textId="489D4F65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単位は</w:t>
      </w:r>
      <w:r w:rsidRPr="00C95708">
        <w:rPr>
          <w:rFonts w:hint="eastAsia"/>
          <w:color w:val="FFFFFF" w:themeColor="background1"/>
          <w:sz w:val="32"/>
          <w:szCs w:val="32"/>
        </w:rPr>
        <w:t>V</w:t>
      </w:r>
      <w:r>
        <w:rPr>
          <w:rFonts w:hint="eastAsia"/>
          <w:sz w:val="32"/>
          <w:szCs w:val="32"/>
        </w:rPr>
        <w:t>（</w:t>
      </w:r>
      <w:r w:rsidRPr="00C95708">
        <w:rPr>
          <w:rFonts w:hint="eastAsia"/>
          <w:color w:val="FFFFFF" w:themeColor="background1"/>
          <w:sz w:val="32"/>
          <w:szCs w:val="32"/>
        </w:rPr>
        <w:t>ボルト</w:t>
      </w:r>
      <w:r>
        <w:rPr>
          <w:rFonts w:hint="eastAsia"/>
          <w:sz w:val="32"/>
          <w:szCs w:val="32"/>
        </w:rPr>
        <w:t>）を使う</w:t>
      </w:r>
    </w:p>
    <w:p w14:paraId="55FBA497" w14:textId="294179F6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電圧を測定するには</w:t>
      </w:r>
      <w:r w:rsidRPr="00C95708">
        <w:rPr>
          <w:rFonts w:hint="eastAsia"/>
          <w:color w:val="FFFFFF" w:themeColor="background1"/>
          <w:sz w:val="32"/>
          <w:szCs w:val="32"/>
        </w:rPr>
        <w:t>電圧計</w:t>
      </w:r>
      <w:r>
        <w:rPr>
          <w:rFonts w:hint="eastAsia"/>
          <w:sz w:val="32"/>
          <w:szCs w:val="32"/>
        </w:rPr>
        <w:t>を使い、回路に</w:t>
      </w:r>
      <w:r w:rsidRPr="00C95708">
        <w:rPr>
          <w:rFonts w:hint="eastAsia"/>
          <w:color w:val="FFFFFF" w:themeColor="background1"/>
          <w:sz w:val="32"/>
          <w:szCs w:val="32"/>
        </w:rPr>
        <w:t>並列</w:t>
      </w:r>
      <w:r>
        <w:rPr>
          <w:rFonts w:hint="eastAsia"/>
          <w:sz w:val="32"/>
          <w:szCs w:val="32"/>
        </w:rPr>
        <w:t>につなぐ</w:t>
      </w:r>
    </w:p>
    <w:p w14:paraId="4FF0A95C" w14:textId="5E9E03D7" w:rsidR="00B92BC9" w:rsidRDefault="00B92BC9">
      <w:pPr>
        <w:rPr>
          <w:sz w:val="32"/>
          <w:szCs w:val="32"/>
        </w:rPr>
      </w:pPr>
    </w:p>
    <w:p w14:paraId="6F062BA4" w14:textId="0293A9E2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＜電流と電圧の関係＞</w:t>
      </w:r>
    </w:p>
    <w:p w14:paraId="75E8E963" w14:textId="6CA1E8DB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電流の流れにくさを表す量を</w:t>
      </w:r>
      <w:r w:rsidRPr="00155BC9">
        <w:rPr>
          <w:rFonts w:hint="eastAsia"/>
          <w:color w:val="FFFFFF" w:themeColor="background1"/>
          <w:sz w:val="32"/>
          <w:szCs w:val="32"/>
        </w:rPr>
        <w:t>電気抵抗</w:t>
      </w:r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抵抗</w:t>
      </w:r>
      <w:r>
        <w:rPr>
          <w:rFonts w:hint="eastAsia"/>
          <w:sz w:val="32"/>
          <w:szCs w:val="32"/>
        </w:rPr>
        <w:t>）といい、</w:t>
      </w:r>
    </w:p>
    <w:p w14:paraId="2F666CA7" w14:textId="3697020B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単位は</w:t>
      </w:r>
      <w:r w:rsidRPr="00155BC9">
        <w:rPr>
          <w:rFonts w:hint="eastAsia"/>
          <w:color w:val="FFFFFF" w:themeColor="background1"/>
          <w:sz w:val="32"/>
          <w:szCs w:val="32"/>
        </w:rPr>
        <w:t>Ω</w:t>
      </w:r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オーム</w:t>
      </w:r>
      <w:r>
        <w:rPr>
          <w:rFonts w:hint="eastAsia"/>
          <w:sz w:val="32"/>
          <w:szCs w:val="32"/>
        </w:rPr>
        <w:t>）　１０００Ω＝１ｋΩ</w:t>
      </w:r>
    </w:p>
    <w:p w14:paraId="69BC12A7" w14:textId="6F2488ED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また銅や鉄などの電流を通しやすいものを</w:t>
      </w:r>
      <w:r w:rsidRPr="00155BC9">
        <w:rPr>
          <w:rFonts w:hint="eastAsia"/>
          <w:color w:val="FFFFFF" w:themeColor="background1"/>
          <w:sz w:val="32"/>
          <w:szCs w:val="32"/>
        </w:rPr>
        <w:t>導体</w:t>
      </w:r>
      <w:r>
        <w:rPr>
          <w:rFonts w:hint="eastAsia"/>
          <w:sz w:val="32"/>
          <w:szCs w:val="32"/>
        </w:rPr>
        <w:t>といい、ガラスやゴムなどの電流をほとんど通さないものを</w:t>
      </w:r>
      <w:r w:rsidRPr="00155BC9">
        <w:rPr>
          <w:rFonts w:hint="eastAsia"/>
          <w:color w:val="FFFFFF" w:themeColor="background1"/>
          <w:sz w:val="32"/>
          <w:szCs w:val="32"/>
        </w:rPr>
        <w:t>不導体</w:t>
      </w:r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絶縁体</w:t>
      </w:r>
      <w:r>
        <w:rPr>
          <w:rFonts w:hint="eastAsia"/>
          <w:sz w:val="32"/>
          <w:szCs w:val="32"/>
        </w:rPr>
        <w:t>）という</w:t>
      </w:r>
    </w:p>
    <w:p w14:paraId="1555608A" w14:textId="07654A27" w:rsidR="00B92BC9" w:rsidRDefault="00B92BC9">
      <w:pPr>
        <w:rPr>
          <w:sz w:val="32"/>
          <w:szCs w:val="32"/>
        </w:rPr>
      </w:pPr>
    </w:p>
    <w:p w14:paraId="53DA809A" w14:textId="06286D22" w:rsidR="00B92BC9" w:rsidRDefault="00B92B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電熱線を流れる電流の大きさはその両端に加わる</w:t>
      </w:r>
      <w:r w:rsidR="00576EAA">
        <w:rPr>
          <w:rFonts w:hint="eastAsia"/>
          <w:sz w:val="32"/>
          <w:szCs w:val="32"/>
        </w:rPr>
        <w:t>電圧の大きさに比例。</w:t>
      </w:r>
    </w:p>
    <w:p w14:paraId="57EF6EF1" w14:textId="714A5A31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これを</w:t>
      </w:r>
      <w:r w:rsidRPr="00155BC9">
        <w:rPr>
          <w:rFonts w:hint="eastAsia"/>
          <w:color w:val="FFFFFF" w:themeColor="background1"/>
          <w:sz w:val="32"/>
          <w:szCs w:val="32"/>
        </w:rPr>
        <w:t>オームの法則</w:t>
      </w:r>
      <w:r>
        <w:rPr>
          <w:rFonts w:hint="eastAsia"/>
          <w:sz w:val="32"/>
          <w:szCs w:val="32"/>
        </w:rPr>
        <w:t>という</w:t>
      </w:r>
    </w:p>
    <w:p w14:paraId="0B89B31F" w14:textId="0ED46D2E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～公式～</w:t>
      </w:r>
    </w:p>
    <w:p w14:paraId="066D48B8" w14:textId="147EB089" w:rsidR="00576EAA" w:rsidRPr="00155BC9" w:rsidRDefault="00576EAA">
      <w:pPr>
        <w:rPr>
          <w:color w:val="FFFFFF" w:themeColor="background1"/>
          <w:sz w:val="32"/>
          <w:szCs w:val="32"/>
        </w:rPr>
      </w:pPr>
      <w:r w:rsidRPr="00155BC9">
        <w:rPr>
          <w:rFonts w:hint="eastAsia"/>
          <w:sz w:val="32"/>
          <w:szCs w:val="32"/>
        </w:rPr>
        <w:t>電圧</w:t>
      </w:r>
      <w:r>
        <w:rPr>
          <w:rFonts w:hint="eastAsia"/>
          <w:sz w:val="32"/>
          <w:szCs w:val="32"/>
        </w:rPr>
        <w:t>＝</w:t>
      </w:r>
      <w:r w:rsidRPr="00155BC9">
        <w:rPr>
          <w:rFonts w:hint="eastAsia"/>
          <w:color w:val="FFFFFF" w:themeColor="background1"/>
          <w:sz w:val="32"/>
          <w:szCs w:val="32"/>
        </w:rPr>
        <w:t>A×Ω</w:t>
      </w:r>
    </w:p>
    <w:p w14:paraId="5B472D31" w14:textId="666E77F3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電流＝</w:t>
      </w:r>
      <w:r w:rsidRPr="00155BC9">
        <w:rPr>
          <w:rFonts w:hint="eastAsia"/>
          <w:color w:val="FFFFFF" w:themeColor="background1"/>
          <w:sz w:val="32"/>
          <w:szCs w:val="32"/>
        </w:rPr>
        <w:t>V÷Ω</w:t>
      </w:r>
    </w:p>
    <w:p w14:paraId="36FC92E6" w14:textId="67A5DA64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抵抗＝</w:t>
      </w:r>
      <w:r w:rsidRPr="00155BC9">
        <w:rPr>
          <w:rFonts w:hint="eastAsia"/>
          <w:color w:val="FFFFFF" w:themeColor="background1"/>
          <w:sz w:val="32"/>
          <w:szCs w:val="32"/>
        </w:rPr>
        <w:t>V÷A</w:t>
      </w:r>
    </w:p>
    <w:p w14:paraId="60B8168D" w14:textId="11461277" w:rsidR="00576EAA" w:rsidRDefault="00576EAA">
      <w:pPr>
        <w:rPr>
          <w:sz w:val="32"/>
          <w:szCs w:val="32"/>
        </w:rPr>
      </w:pPr>
    </w:p>
    <w:p w14:paraId="483F20A5" w14:textId="17236A73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＜電力と熱量、電力量＞</w:t>
      </w:r>
    </w:p>
    <w:p w14:paraId="53F68D2E" w14:textId="77777777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電気器具が熱や光、音を出したり、物体を動かしたりするときの能力を</w:t>
      </w:r>
    </w:p>
    <w:p w14:paraId="44B7705B" w14:textId="031D6AD5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電力で表し、単位は</w:t>
      </w:r>
      <w:r w:rsidRPr="00155BC9">
        <w:rPr>
          <w:rFonts w:hint="eastAsia"/>
          <w:color w:val="FFFFFF" w:themeColor="background1"/>
          <w:sz w:val="32"/>
          <w:szCs w:val="32"/>
        </w:rPr>
        <w:t>W</w:t>
      </w:r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ワット</w:t>
      </w:r>
      <w:r>
        <w:rPr>
          <w:rFonts w:hint="eastAsia"/>
          <w:sz w:val="32"/>
          <w:szCs w:val="32"/>
        </w:rPr>
        <w:t>）を使う　１ｋW＝１０００W</w:t>
      </w:r>
    </w:p>
    <w:p w14:paraId="2FD62A1D" w14:textId="72A9057A" w:rsidR="00576EAA" w:rsidRDefault="00576E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～公式～</w:t>
      </w:r>
    </w:p>
    <w:p w14:paraId="3FEF20BD" w14:textId="151F3BB0" w:rsidR="00576EAA" w:rsidRPr="00155BC9" w:rsidRDefault="00576EAA">
      <w:pPr>
        <w:rPr>
          <w:color w:val="FFFFFF" w:themeColor="background1"/>
          <w:sz w:val="32"/>
          <w:szCs w:val="32"/>
        </w:rPr>
      </w:pPr>
      <w:r>
        <w:rPr>
          <w:rFonts w:hint="eastAsia"/>
          <w:sz w:val="32"/>
          <w:szCs w:val="32"/>
        </w:rPr>
        <w:t>電圧（W）＝</w:t>
      </w:r>
      <w:r w:rsidRPr="00155BC9">
        <w:rPr>
          <w:rFonts w:hint="eastAsia"/>
          <w:color w:val="FFFFFF" w:themeColor="background1"/>
          <w:sz w:val="32"/>
          <w:szCs w:val="32"/>
        </w:rPr>
        <w:t>電圧（V）×電流（A）</w:t>
      </w:r>
    </w:p>
    <w:p w14:paraId="5925C3C0" w14:textId="18D37744" w:rsidR="00576EAA" w:rsidRDefault="00576EAA">
      <w:pPr>
        <w:rPr>
          <w:sz w:val="32"/>
          <w:szCs w:val="32"/>
        </w:rPr>
      </w:pPr>
    </w:p>
    <w:p w14:paraId="03932F5E" w14:textId="408CDD73" w:rsidR="00576EAA" w:rsidRDefault="00576EAA">
      <w:pPr>
        <w:rPr>
          <w:sz w:val="32"/>
          <w:szCs w:val="32"/>
        </w:rPr>
      </w:pPr>
    </w:p>
    <w:p w14:paraId="7718565F" w14:textId="7BB6734B" w:rsidR="00576EAA" w:rsidRDefault="00576EAA">
      <w:pPr>
        <w:rPr>
          <w:sz w:val="32"/>
          <w:szCs w:val="32"/>
        </w:rPr>
      </w:pPr>
    </w:p>
    <w:p w14:paraId="13602500" w14:textId="103379E5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電流を流すと熱が発生する。その発生した熱の量を熱量といい、</w:t>
      </w:r>
    </w:p>
    <w:p w14:paraId="21D7FBB1" w14:textId="258ED57C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単位は</w:t>
      </w:r>
      <w:r w:rsidRPr="00155BC9">
        <w:rPr>
          <w:rFonts w:hint="eastAsia"/>
          <w:color w:val="FFFFFF" w:themeColor="background1"/>
          <w:sz w:val="32"/>
          <w:szCs w:val="32"/>
        </w:rPr>
        <w:t>J</w:t>
      </w:r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ジュール</w:t>
      </w:r>
      <w:r>
        <w:rPr>
          <w:rFonts w:hint="eastAsia"/>
          <w:sz w:val="32"/>
          <w:szCs w:val="32"/>
        </w:rPr>
        <w:t>）を使う。</w:t>
      </w:r>
    </w:p>
    <w:p w14:paraId="2CCD0777" w14:textId="50A43439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ちなみに水１ｇを１℃上げるには約</w:t>
      </w:r>
      <w:r w:rsidRPr="00155BC9">
        <w:rPr>
          <w:rFonts w:hint="eastAsia"/>
          <w:color w:val="FFFFFF" w:themeColor="background1"/>
          <w:sz w:val="32"/>
          <w:szCs w:val="32"/>
        </w:rPr>
        <w:t>４．２</w:t>
      </w:r>
      <w:r>
        <w:rPr>
          <w:rFonts w:hint="eastAsia"/>
          <w:sz w:val="32"/>
          <w:szCs w:val="32"/>
        </w:rPr>
        <w:t>J必要</w:t>
      </w:r>
    </w:p>
    <w:p w14:paraId="55964715" w14:textId="3E45B564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～公式～</w:t>
      </w:r>
    </w:p>
    <w:p w14:paraId="134C8437" w14:textId="4674604C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熱量（J）＝</w:t>
      </w:r>
      <w:r w:rsidRPr="00155BC9">
        <w:rPr>
          <w:rFonts w:hint="eastAsia"/>
          <w:color w:val="FFFFFF" w:themeColor="background1"/>
          <w:sz w:val="32"/>
          <w:szCs w:val="32"/>
        </w:rPr>
        <w:t>電力（W）×時間（ｓ）</w:t>
      </w:r>
    </w:p>
    <w:p w14:paraId="799F2B88" w14:textId="6A55FE22" w:rsidR="00B4759E" w:rsidRDefault="00B4759E">
      <w:pPr>
        <w:rPr>
          <w:sz w:val="32"/>
          <w:szCs w:val="32"/>
        </w:rPr>
      </w:pPr>
    </w:p>
    <w:p w14:paraId="000356C4" w14:textId="49256832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電熱線に電流が流れたとき、電熱線で消費される電気エネルギーを</w:t>
      </w:r>
    </w:p>
    <w:p w14:paraId="3B1B33A3" w14:textId="036C46A2" w:rsidR="00B4759E" w:rsidRDefault="00B4759E">
      <w:pPr>
        <w:rPr>
          <w:sz w:val="32"/>
          <w:szCs w:val="32"/>
        </w:rPr>
      </w:pPr>
      <w:r w:rsidRPr="00155BC9">
        <w:rPr>
          <w:rFonts w:hint="eastAsia"/>
          <w:color w:val="FFFFFF" w:themeColor="background1"/>
          <w:sz w:val="32"/>
          <w:szCs w:val="32"/>
        </w:rPr>
        <w:t>電力量</w:t>
      </w:r>
      <w:r>
        <w:rPr>
          <w:rFonts w:hint="eastAsia"/>
          <w:sz w:val="32"/>
          <w:szCs w:val="32"/>
        </w:rPr>
        <w:t>といい、単位はJ（ジュール）や</w:t>
      </w:r>
      <w:proofErr w:type="spellStart"/>
      <w:r w:rsidRPr="00155BC9">
        <w:rPr>
          <w:rFonts w:hint="eastAsia"/>
          <w:color w:val="FFFFFF" w:themeColor="background1"/>
          <w:sz w:val="32"/>
          <w:szCs w:val="32"/>
        </w:rPr>
        <w:t>Wh</w:t>
      </w:r>
      <w:proofErr w:type="spellEnd"/>
      <w:r>
        <w:rPr>
          <w:rFonts w:hint="eastAsia"/>
          <w:sz w:val="32"/>
          <w:szCs w:val="32"/>
        </w:rPr>
        <w:t>（</w:t>
      </w:r>
      <w:r w:rsidRPr="00155BC9">
        <w:rPr>
          <w:rFonts w:hint="eastAsia"/>
          <w:color w:val="FFFFFF" w:themeColor="background1"/>
          <w:sz w:val="32"/>
          <w:szCs w:val="32"/>
        </w:rPr>
        <w:t>ワット時</w:t>
      </w:r>
      <w:r>
        <w:rPr>
          <w:rFonts w:hint="eastAsia"/>
          <w:sz w:val="32"/>
          <w:szCs w:val="32"/>
        </w:rPr>
        <w:t>）を使う</w:t>
      </w:r>
    </w:p>
    <w:p w14:paraId="6BDE6A6C" w14:textId="5F0FB437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</w:t>
      </w:r>
      <w:proofErr w:type="spellStart"/>
      <w:r>
        <w:rPr>
          <w:rFonts w:hint="eastAsia"/>
          <w:sz w:val="32"/>
          <w:szCs w:val="32"/>
        </w:rPr>
        <w:t>Wh</w:t>
      </w:r>
      <w:proofErr w:type="spellEnd"/>
      <w:r>
        <w:rPr>
          <w:rFonts w:hint="eastAsia"/>
          <w:sz w:val="32"/>
          <w:szCs w:val="32"/>
        </w:rPr>
        <w:t>＝</w:t>
      </w:r>
      <w:r w:rsidRPr="00155BC9">
        <w:rPr>
          <w:rFonts w:hint="eastAsia"/>
          <w:color w:val="FFFFFF" w:themeColor="background1"/>
          <w:sz w:val="32"/>
          <w:szCs w:val="32"/>
        </w:rPr>
        <w:t>３６００</w:t>
      </w:r>
      <w:r>
        <w:rPr>
          <w:rFonts w:hint="eastAsia"/>
          <w:sz w:val="32"/>
          <w:szCs w:val="32"/>
        </w:rPr>
        <w:t>J</w:t>
      </w:r>
    </w:p>
    <w:p w14:paraId="1F3C0017" w14:textId="0D3B2504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～公式～</w:t>
      </w:r>
    </w:p>
    <w:p w14:paraId="3107B47D" w14:textId="78819BF7" w:rsidR="00B4759E" w:rsidRDefault="00B475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電力量＝</w:t>
      </w:r>
      <w:r w:rsidRPr="00155BC9">
        <w:rPr>
          <w:rFonts w:hint="eastAsia"/>
          <w:color w:val="FFFFFF" w:themeColor="background1"/>
          <w:sz w:val="32"/>
          <w:szCs w:val="32"/>
        </w:rPr>
        <w:t>電力（W）×時間（ｓ）</w:t>
      </w:r>
    </w:p>
    <w:p w14:paraId="1F49387C" w14:textId="77777777" w:rsidR="00B4759E" w:rsidRDefault="00B4759E">
      <w:pPr>
        <w:rPr>
          <w:sz w:val="32"/>
          <w:szCs w:val="32"/>
        </w:rPr>
      </w:pPr>
    </w:p>
    <w:p w14:paraId="31396F36" w14:textId="77777777" w:rsidR="00B4759E" w:rsidRDefault="00B4759E">
      <w:pPr>
        <w:rPr>
          <w:sz w:val="32"/>
          <w:szCs w:val="32"/>
        </w:rPr>
      </w:pPr>
    </w:p>
    <w:p w14:paraId="7BD686FE" w14:textId="77777777" w:rsidR="00B4759E" w:rsidRDefault="00B4759E">
      <w:pPr>
        <w:rPr>
          <w:sz w:val="32"/>
          <w:szCs w:val="32"/>
        </w:rPr>
      </w:pPr>
    </w:p>
    <w:p w14:paraId="7FB12C43" w14:textId="77777777" w:rsidR="00576EAA" w:rsidRDefault="00576EAA">
      <w:pPr>
        <w:rPr>
          <w:sz w:val="32"/>
          <w:szCs w:val="32"/>
        </w:rPr>
      </w:pPr>
    </w:p>
    <w:p w14:paraId="4100054C" w14:textId="77777777" w:rsidR="00B92BC9" w:rsidRPr="008555D4" w:rsidRDefault="00B92BC9">
      <w:pPr>
        <w:rPr>
          <w:sz w:val="32"/>
          <w:szCs w:val="32"/>
        </w:rPr>
      </w:pPr>
    </w:p>
    <w:sectPr w:rsidR="00B92BC9" w:rsidRPr="008555D4" w:rsidSect="008555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27BF" w14:textId="77777777" w:rsidR="00DB5F7F" w:rsidRDefault="00DB5F7F" w:rsidP="00C95708">
      <w:r>
        <w:separator/>
      </w:r>
    </w:p>
  </w:endnote>
  <w:endnote w:type="continuationSeparator" w:id="0">
    <w:p w14:paraId="3B07DDBA" w14:textId="77777777" w:rsidR="00DB5F7F" w:rsidRDefault="00DB5F7F" w:rsidP="00C9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CB092" w14:textId="77777777" w:rsidR="00DB5F7F" w:rsidRDefault="00DB5F7F" w:rsidP="00C95708">
      <w:r>
        <w:separator/>
      </w:r>
    </w:p>
  </w:footnote>
  <w:footnote w:type="continuationSeparator" w:id="0">
    <w:p w14:paraId="435B970D" w14:textId="77777777" w:rsidR="00DB5F7F" w:rsidRDefault="00DB5F7F" w:rsidP="00C9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4"/>
    <w:rsid w:val="00155BC9"/>
    <w:rsid w:val="00576EAA"/>
    <w:rsid w:val="008555D4"/>
    <w:rsid w:val="00B4759E"/>
    <w:rsid w:val="00B92BC9"/>
    <w:rsid w:val="00C95708"/>
    <w:rsid w:val="00D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69F44"/>
  <w15:chartTrackingRefBased/>
  <w15:docId w15:val="{88C41A4B-2C6D-40D2-B367-285DA00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708"/>
  </w:style>
  <w:style w:type="paragraph" w:styleId="a5">
    <w:name w:val="footer"/>
    <w:basedOn w:val="a"/>
    <w:link w:val="a6"/>
    <w:uiPriority w:val="99"/>
    <w:unhideWhenUsed/>
    <w:rsid w:val="00C95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由絃</dc:creator>
  <cp:keywords/>
  <dc:description/>
  <cp:lastModifiedBy>芳賀 由絃</cp:lastModifiedBy>
  <cp:revision>2</cp:revision>
  <cp:lastPrinted>2021-03-22T04:10:00Z</cp:lastPrinted>
  <dcterms:created xsi:type="dcterms:W3CDTF">2021-03-21T23:38:00Z</dcterms:created>
  <dcterms:modified xsi:type="dcterms:W3CDTF">2021-03-22T04:39:00Z</dcterms:modified>
</cp:coreProperties>
</file>