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55DC9" w14:textId="54451AB4" w:rsidR="0008505B" w:rsidRDefault="0008505B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１４．電流の正体、電流、磁界</w:t>
      </w:r>
    </w:p>
    <w:p w14:paraId="7A1E5436" w14:textId="5696132C" w:rsidR="0008505B" w:rsidRDefault="000850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＜静電気と電流、電子線と電子＞</w:t>
      </w:r>
    </w:p>
    <w:p w14:paraId="566A5DD8" w14:textId="5E68406D" w:rsidR="0008505B" w:rsidRDefault="0008505B">
      <w:pPr>
        <w:rPr>
          <w:sz w:val="32"/>
          <w:szCs w:val="32"/>
        </w:rPr>
      </w:pPr>
      <w:r w:rsidRPr="005A0788">
        <w:rPr>
          <w:rFonts w:hint="eastAsia"/>
          <w:color w:val="FFFFFF" w:themeColor="background1"/>
          <w:sz w:val="32"/>
          <w:szCs w:val="32"/>
        </w:rPr>
        <w:t>静電気</w:t>
      </w:r>
      <w:r>
        <w:rPr>
          <w:rFonts w:hint="eastAsia"/>
          <w:sz w:val="32"/>
          <w:szCs w:val="32"/>
        </w:rPr>
        <w:t>…２種類の物体を摩擦したとき、物体が帯びる電気。＋と－の電気</w:t>
      </w:r>
    </w:p>
    <w:p w14:paraId="607C6ED6" w14:textId="236ACCD0" w:rsidR="0008505B" w:rsidRPr="005A0788" w:rsidRDefault="0008505B">
      <w:pPr>
        <w:rPr>
          <w:color w:val="FFFFFF" w:themeColor="background1"/>
          <w:sz w:val="32"/>
          <w:szCs w:val="32"/>
        </w:rPr>
      </w:pPr>
      <w:r>
        <w:rPr>
          <w:rFonts w:hint="eastAsia"/>
          <w:sz w:val="32"/>
          <w:szCs w:val="32"/>
        </w:rPr>
        <w:t>同じ種類の電気（＋と＋、－と－）だと</w:t>
      </w:r>
      <w:r w:rsidRPr="005A0788">
        <w:rPr>
          <w:rFonts w:hint="eastAsia"/>
          <w:color w:val="FFFFFF" w:themeColor="background1"/>
          <w:sz w:val="32"/>
          <w:szCs w:val="32"/>
        </w:rPr>
        <w:t>しりぞけ合う</w:t>
      </w:r>
    </w:p>
    <w:p w14:paraId="53400F1E" w14:textId="2298D268" w:rsidR="0008505B" w:rsidRPr="005A0788" w:rsidRDefault="0008505B">
      <w:pPr>
        <w:rPr>
          <w:color w:val="FFFFFF" w:themeColor="background1"/>
          <w:sz w:val="32"/>
          <w:szCs w:val="32"/>
        </w:rPr>
      </w:pPr>
      <w:r>
        <w:rPr>
          <w:rFonts w:hint="eastAsia"/>
          <w:sz w:val="32"/>
          <w:szCs w:val="32"/>
        </w:rPr>
        <w:t>異なる種類の電気（＋と－）だと</w:t>
      </w:r>
      <w:r w:rsidRPr="005A0788">
        <w:rPr>
          <w:rFonts w:hint="eastAsia"/>
          <w:color w:val="FFFFFF" w:themeColor="background1"/>
          <w:sz w:val="32"/>
          <w:szCs w:val="32"/>
        </w:rPr>
        <w:t>引き合う</w:t>
      </w:r>
    </w:p>
    <w:p w14:paraId="5BCCA025" w14:textId="54288667" w:rsidR="0008505B" w:rsidRDefault="0008505B">
      <w:pPr>
        <w:rPr>
          <w:sz w:val="32"/>
          <w:szCs w:val="32"/>
        </w:rPr>
      </w:pPr>
    </w:p>
    <w:p w14:paraId="4D1EEF5F" w14:textId="38CC8979" w:rsidR="0008505B" w:rsidRDefault="0008505B">
      <w:pPr>
        <w:rPr>
          <w:sz w:val="32"/>
          <w:szCs w:val="32"/>
        </w:rPr>
      </w:pPr>
      <w:r w:rsidRPr="005A0788">
        <w:rPr>
          <w:rFonts w:hint="eastAsia"/>
          <w:color w:val="FFFFFF" w:themeColor="background1"/>
          <w:sz w:val="32"/>
          <w:szCs w:val="32"/>
        </w:rPr>
        <w:t>放電</w:t>
      </w:r>
      <w:r>
        <w:rPr>
          <w:rFonts w:hint="eastAsia"/>
          <w:sz w:val="32"/>
          <w:szCs w:val="32"/>
        </w:rPr>
        <w:t>…たまっていた電気が流れだしたり、電流が空間を流れたりする現象</w:t>
      </w:r>
    </w:p>
    <w:p w14:paraId="19C2AC0B" w14:textId="5C4EE79A" w:rsidR="0008505B" w:rsidRDefault="0008505B">
      <w:pPr>
        <w:rPr>
          <w:sz w:val="32"/>
          <w:szCs w:val="32"/>
        </w:rPr>
      </w:pPr>
    </w:p>
    <w:p w14:paraId="5A17F555" w14:textId="44D4901C" w:rsidR="0008505B" w:rsidRDefault="006658E5">
      <w:pPr>
        <w:rPr>
          <w:sz w:val="32"/>
          <w:szCs w:val="32"/>
        </w:rPr>
      </w:pPr>
      <w:r w:rsidRPr="005A0788">
        <w:rPr>
          <w:rFonts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966CD" wp14:editId="5547FA4F">
                <wp:simplePos x="0" y="0"/>
                <wp:positionH relativeFrom="column">
                  <wp:posOffset>1402080</wp:posOffset>
                </wp:positionH>
                <wp:positionV relativeFrom="paragraph">
                  <wp:posOffset>403860</wp:posOffset>
                </wp:positionV>
                <wp:extent cx="1234440" cy="1318260"/>
                <wp:effectExtent l="0" t="0" r="60960" b="5334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1318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683E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10.4pt;margin-top:31.8pt;width:97.2pt;height:10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08505B" w:rsidRPr="005A0788">
        <w:rPr>
          <w:rFonts w:hint="eastAsia"/>
          <w:color w:val="FFFFFF" w:themeColor="background1"/>
          <w:sz w:val="32"/>
          <w:szCs w:val="32"/>
        </w:rPr>
        <w:t>電子線</w:t>
      </w:r>
      <w:r>
        <w:rPr>
          <w:rFonts w:hint="eastAsia"/>
          <w:sz w:val="32"/>
          <w:szCs w:val="32"/>
        </w:rPr>
        <w:t>（</w:t>
      </w:r>
      <w:r w:rsidRPr="005A0788">
        <w:rPr>
          <w:rFonts w:hint="eastAsia"/>
          <w:color w:val="FFFFFF" w:themeColor="background1"/>
          <w:sz w:val="32"/>
          <w:szCs w:val="32"/>
        </w:rPr>
        <w:t>陰極線</w:t>
      </w:r>
      <w:r>
        <w:rPr>
          <w:rFonts w:hint="eastAsia"/>
          <w:sz w:val="32"/>
          <w:szCs w:val="32"/>
        </w:rPr>
        <w:t>）</w:t>
      </w:r>
      <w:r w:rsidR="0008505B">
        <w:rPr>
          <w:rFonts w:hint="eastAsia"/>
          <w:sz w:val="32"/>
          <w:szCs w:val="32"/>
        </w:rPr>
        <w:t>…</w:t>
      </w:r>
      <w:r w:rsidR="0008505B" w:rsidRPr="005A0788">
        <w:rPr>
          <w:rFonts w:hint="eastAsia"/>
          <w:color w:val="FFFFFF" w:themeColor="background1"/>
          <w:sz w:val="32"/>
          <w:szCs w:val="32"/>
        </w:rPr>
        <w:t>－</w:t>
      </w:r>
      <w:r w:rsidR="0008505B">
        <w:rPr>
          <w:rFonts w:hint="eastAsia"/>
          <w:sz w:val="32"/>
          <w:szCs w:val="32"/>
        </w:rPr>
        <w:t>の電気を持った電子の流れ</w:t>
      </w:r>
    </w:p>
    <w:p w14:paraId="2E10C03E" w14:textId="0727598D" w:rsidR="006658E5" w:rsidRDefault="006658E5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784308" wp14:editId="02F039BF">
            <wp:simplePos x="0" y="0"/>
            <wp:positionH relativeFrom="column">
              <wp:posOffset>281940</wp:posOffset>
            </wp:positionH>
            <wp:positionV relativeFrom="paragraph">
              <wp:posOffset>175260</wp:posOffset>
            </wp:positionV>
            <wp:extent cx="2979420" cy="2090420"/>
            <wp:effectExtent l="0" t="0" r="0" b="508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1" t="27926" r="30403" b="24580"/>
                    <a:stretch/>
                  </pic:blipFill>
                  <pic:spPr bwMode="auto">
                    <a:xfrm>
                      <a:off x="0" y="0"/>
                      <a:ext cx="2979420" cy="209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452B7" w14:textId="53202266" w:rsidR="006658E5" w:rsidRDefault="006658E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電子は＋極に引かれるため</w:t>
      </w:r>
    </w:p>
    <w:p w14:paraId="12D48B35" w14:textId="3AAA97F2" w:rsidR="006658E5" w:rsidRDefault="006658E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この場合は下に曲がる。</w:t>
      </w:r>
    </w:p>
    <w:p w14:paraId="3D93F588" w14:textId="455A8AC8" w:rsidR="006658E5" w:rsidRDefault="006658E5">
      <w:pPr>
        <w:rPr>
          <w:sz w:val="32"/>
          <w:szCs w:val="32"/>
        </w:rPr>
      </w:pPr>
    </w:p>
    <w:p w14:paraId="61760E99" w14:textId="091AF1F5" w:rsidR="006658E5" w:rsidRDefault="006658E5">
      <w:pPr>
        <w:rPr>
          <w:sz w:val="32"/>
          <w:szCs w:val="32"/>
        </w:rPr>
      </w:pPr>
    </w:p>
    <w:p w14:paraId="69C0E678" w14:textId="55F564BD" w:rsidR="006658E5" w:rsidRDefault="006658E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＜電流と磁界＞</w:t>
      </w:r>
    </w:p>
    <w:p w14:paraId="67EA4B2E" w14:textId="109C8436" w:rsidR="00573731" w:rsidRDefault="005737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磁石と磁石が引き合ったり、しりぞけ合ったりする力を</w:t>
      </w:r>
      <w:r w:rsidRPr="005A0788">
        <w:rPr>
          <w:rFonts w:hint="eastAsia"/>
          <w:color w:val="FFFFFF" w:themeColor="background1"/>
          <w:sz w:val="32"/>
          <w:szCs w:val="32"/>
        </w:rPr>
        <w:t>磁力</w:t>
      </w:r>
      <w:r>
        <w:rPr>
          <w:rFonts w:hint="eastAsia"/>
          <w:sz w:val="32"/>
          <w:szCs w:val="32"/>
        </w:rPr>
        <w:t>といい、</w:t>
      </w:r>
    </w:p>
    <w:p w14:paraId="5F88D8A4" w14:textId="042073C5" w:rsidR="00573731" w:rsidRDefault="005737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その力がはたらく空間を</w:t>
      </w:r>
      <w:r w:rsidRPr="005A0788">
        <w:rPr>
          <w:rFonts w:hint="eastAsia"/>
          <w:color w:val="FFFFFF" w:themeColor="background1"/>
          <w:sz w:val="32"/>
          <w:szCs w:val="32"/>
        </w:rPr>
        <w:t>磁界</w:t>
      </w:r>
      <w:r>
        <w:rPr>
          <w:rFonts w:hint="eastAsia"/>
          <w:sz w:val="32"/>
          <w:szCs w:val="32"/>
        </w:rPr>
        <w:t>という。</w:t>
      </w:r>
    </w:p>
    <w:p w14:paraId="646C2338" w14:textId="2180DB52" w:rsidR="00573731" w:rsidRDefault="005737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方位磁針を置いたときN極の指す向きを</w:t>
      </w:r>
      <w:r w:rsidRPr="005A0788">
        <w:rPr>
          <w:rFonts w:hint="eastAsia"/>
          <w:color w:val="FFFFFF" w:themeColor="background1"/>
          <w:sz w:val="32"/>
          <w:szCs w:val="32"/>
        </w:rPr>
        <w:t>磁界</w:t>
      </w:r>
      <w:r>
        <w:rPr>
          <w:rFonts w:hint="eastAsia"/>
          <w:sz w:val="32"/>
          <w:szCs w:val="32"/>
        </w:rPr>
        <w:t>の向きという。</w:t>
      </w:r>
    </w:p>
    <w:p w14:paraId="676A8E96" w14:textId="091891D5" w:rsidR="00573731" w:rsidRDefault="005737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磁界の線を表した線を</w:t>
      </w:r>
      <w:r w:rsidRPr="005A0788">
        <w:rPr>
          <w:rFonts w:hint="eastAsia"/>
          <w:color w:val="FFFFFF" w:themeColor="background1"/>
          <w:sz w:val="32"/>
          <w:szCs w:val="32"/>
        </w:rPr>
        <w:t>磁力線</w:t>
      </w:r>
      <w:r>
        <w:rPr>
          <w:rFonts w:hint="eastAsia"/>
          <w:sz w:val="32"/>
          <w:szCs w:val="32"/>
        </w:rPr>
        <w:t>という。</w:t>
      </w:r>
    </w:p>
    <w:p w14:paraId="0E9F5034" w14:textId="10D49ABC" w:rsidR="00573731" w:rsidRDefault="00573731">
      <w:pPr>
        <w:rPr>
          <w:sz w:val="32"/>
          <w:szCs w:val="32"/>
        </w:rPr>
      </w:pPr>
    </w:p>
    <w:p w14:paraId="4740C87B" w14:textId="1B57FAA4" w:rsidR="00573731" w:rsidRDefault="00573731">
      <w:pPr>
        <w:rPr>
          <w:sz w:val="32"/>
          <w:szCs w:val="32"/>
        </w:rPr>
      </w:pPr>
    </w:p>
    <w:p w14:paraId="6C1C8BA5" w14:textId="3F426067" w:rsidR="00573731" w:rsidRDefault="00573731">
      <w:pPr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C905557" wp14:editId="19D5043D">
            <wp:simplePos x="0" y="0"/>
            <wp:positionH relativeFrom="margin">
              <wp:align>right</wp:align>
            </wp:positionH>
            <wp:positionV relativeFrom="paragraph">
              <wp:posOffset>495300</wp:posOffset>
            </wp:positionV>
            <wp:extent cx="4251960" cy="2227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8" t="26091" r="22262" b="22542"/>
                    <a:stretch/>
                  </pic:blipFill>
                  <pic:spPr bwMode="auto">
                    <a:xfrm>
                      <a:off x="0" y="0"/>
                      <a:ext cx="4251960" cy="222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2"/>
          <w:szCs w:val="32"/>
        </w:rPr>
        <w:t>＜導線のまわりの磁界＞　　＜コイルのまわりの磁界＞</w:t>
      </w:r>
    </w:p>
    <w:p w14:paraId="567DE997" w14:textId="29BF7CEF" w:rsidR="00573731" w:rsidRDefault="0057373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94E8BE" wp14:editId="1D3382D9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148840" cy="1802765"/>
            <wp:effectExtent l="0" t="0" r="3810" b="698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4" t="29964" r="35448" b="26414"/>
                    <a:stretch/>
                  </pic:blipFill>
                  <pic:spPr bwMode="auto">
                    <a:xfrm>
                      <a:off x="0" y="0"/>
                      <a:ext cx="2148840" cy="180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0C34C" w14:textId="03D8BDC9" w:rsidR="00573731" w:rsidRDefault="00573731">
      <w:pPr>
        <w:rPr>
          <w:sz w:val="32"/>
          <w:szCs w:val="32"/>
        </w:rPr>
      </w:pPr>
    </w:p>
    <w:p w14:paraId="2CF5677E" w14:textId="197BC250" w:rsidR="001214D6" w:rsidRDefault="001214D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磁界の中の導線に電流を流すと電流が力を受ける</w:t>
      </w:r>
    </w:p>
    <w:p w14:paraId="3BDA3481" w14:textId="31EF384C" w:rsidR="001214D6" w:rsidRDefault="001214D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力の向き…</w:t>
      </w:r>
      <w:r w:rsidRPr="005A0788">
        <w:rPr>
          <w:rFonts w:hint="eastAsia"/>
          <w:color w:val="FFFFFF" w:themeColor="background1"/>
          <w:sz w:val="32"/>
          <w:szCs w:val="32"/>
        </w:rPr>
        <w:t>電流</w:t>
      </w:r>
      <w:r>
        <w:rPr>
          <w:rFonts w:hint="eastAsia"/>
          <w:sz w:val="32"/>
          <w:szCs w:val="32"/>
        </w:rPr>
        <w:t>の向き、</w:t>
      </w:r>
      <w:r w:rsidRPr="005A0788">
        <w:rPr>
          <w:rFonts w:hint="eastAsia"/>
          <w:color w:val="FFFFFF" w:themeColor="background1"/>
          <w:sz w:val="32"/>
          <w:szCs w:val="32"/>
        </w:rPr>
        <w:t>磁界</w:t>
      </w:r>
      <w:r>
        <w:rPr>
          <w:rFonts w:hint="eastAsia"/>
          <w:sz w:val="32"/>
          <w:szCs w:val="32"/>
        </w:rPr>
        <w:t>の向きで決まる</w:t>
      </w:r>
    </w:p>
    <w:p w14:paraId="187CF87A" w14:textId="46E1DCF7" w:rsidR="001214D6" w:rsidRDefault="001214D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力の大きさ…</w:t>
      </w:r>
      <w:r w:rsidRPr="005A0788">
        <w:rPr>
          <w:rFonts w:hint="eastAsia"/>
          <w:color w:val="FFFFFF" w:themeColor="background1"/>
          <w:sz w:val="32"/>
          <w:szCs w:val="32"/>
        </w:rPr>
        <w:t>電流</w:t>
      </w:r>
      <w:r>
        <w:rPr>
          <w:rFonts w:hint="eastAsia"/>
          <w:sz w:val="32"/>
          <w:szCs w:val="32"/>
        </w:rPr>
        <w:t>が大きいほど、</w:t>
      </w:r>
      <w:r w:rsidRPr="005A0788">
        <w:rPr>
          <w:rFonts w:hint="eastAsia"/>
          <w:color w:val="FFFFFF" w:themeColor="background1"/>
          <w:sz w:val="32"/>
          <w:szCs w:val="32"/>
        </w:rPr>
        <w:t>磁力</w:t>
      </w:r>
      <w:r>
        <w:rPr>
          <w:rFonts w:hint="eastAsia"/>
          <w:sz w:val="32"/>
          <w:szCs w:val="32"/>
        </w:rPr>
        <w:t>が大きいほど受ける力は大きい</w:t>
      </w:r>
    </w:p>
    <w:p w14:paraId="61E6DB1A" w14:textId="70705972" w:rsidR="001214D6" w:rsidRDefault="001214D6">
      <w:pPr>
        <w:rPr>
          <w:sz w:val="32"/>
          <w:szCs w:val="32"/>
        </w:rPr>
      </w:pPr>
    </w:p>
    <w:p w14:paraId="212464ED" w14:textId="5203EF3F" w:rsidR="001214D6" w:rsidRDefault="000A2A12">
      <w:pPr>
        <w:rPr>
          <w:sz w:val="32"/>
          <w:szCs w:val="32"/>
        </w:rPr>
      </w:pPr>
      <w:r w:rsidRPr="005A0788">
        <w:rPr>
          <w:rFonts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E1DF2" wp14:editId="08DF0138">
                <wp:simplePos x="0" y="0"/>
                <wp:positionH relativeFrom="column">
                  <wp:posOffset>1074420</wp:posOffset>
                </wp:positionH>
                <wp:positionV relativeFrom="paragraph">
                  <wp:posOffset>407670</wp:posOffset>
                </wp:positionV>
                <wp:extent cx="4145280" cy="655320"/>
                <wp:effectExtent l="38100" t="0" r="26670" b="8763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528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B0E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84.6pt;margin-top:32.1pt;width:326.4pt;height:51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1214D6" w:rsidRPr="005A0788">
        <w:rPr>
          <w:rFonts w:hint="eastAsia"/>
          <w:color w:val="FFFFFF" w:themeColor="background1"/>
          <w:sz w:val="32"/>
          <w:szCs w:val="32"/>
        </w:rPr>
        <w:t>電磁誘導</w:t>
      </w:r>
      <w:r w:rsidR="001214D6">
        <w:rPr>
          <w:rFonts w:hint="eastAsia"/>
          <w:sz w:val="32"/>
          <w:szCs w:val="32"/>
        </w:rPr>
        <w:t>…コイルの中の磁界が変化すると、電圧が生じ</w:t>
      </w:r>
      <w:r w:rsidR="001214D6" w:rsidRPr="000A2A12">
        <w:rPr>
          <w:rFonts w:hint="eastAsia"/>
          <w:b/>
          <w:bCs/>
          <w:sz w:val="32"/>
          <w:szCs w:val="32"/>
        </w:rPr>
        <w:t>電流</w:t>
      </w:r>
      <w:r w:rsidR="001214D6">
        <w:rPr>
          <w:rFonts w:hint="eastAsia"/>
          <w:sz w:val="32"/>
          <w:szCs w:val="32"/>
        </w:rPr>
        <w:t>が流れる現象</w:t>
      </w:r>
    </w:p>
    <w:p w14:paraId="5206789A" w14:textId="5D4D833C" w:rsidR="001214D6" w:rsidRDefault="001214D6">
      <w:pPr>
        <w:rPr>
          <w:sz w:val="32"/>
          <w:szCs w:val="32"/>
        </w:rPr>
      </w:pPr>
    </w:p>
    <w:p w14:paraId="01B08618" w14:textId="49FE071D" w:rsidR="001214D6" w:rsidRDefault="000A2A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～</w:t>
      </w:r>
      <w:r w:rsidR="002F4009" w:rsidRPr="005A0788">
        <w:rPr>
          <w:rFonts w:hint="eastAsia"/>
          <w:color w:val="FFFFFF" w:themeColor="background1"/>
          <w:sz w:val="32"/>
          <w:szCs w:val="32"/>
        </w:rPr>
        <w:t>誘導電流</w:t>
      </w:r>
      <w:r>
        <w:rPr>
          <w:rFonts w:hint="eastAsia"/>
          <w:sz w:val="32"/>
          <w:szCs w:val="32"/>
        </w:rPr>
        <w:t>～</w:t>
      </w:r>
    </w:p>
    <w:p w14:paraId="79BE39A2" w14:textId="3D957F08" w:rsidR="001214D6" w:rsidRDefault="000A2A12">
      <w:pPr>
        <w:rPr>
          <w:sz w:val="32"/>
          <w:szCs w:val="32"/>
        </w:rPr>
      </w:pPr>
      <w:r w:rsidRPr="005A0788">
        <w:rPr>
          <w:rFonts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37803" wp14:editId="161AC367">
                <wp:simplePos x="0" y="0"/>
                <wp:positionH relativeFrom="column">
                  <wp:posOffset>2598420</wp:posOffset>
                </wp:positionH>
                <wp:positionV relativeFrom="paragraph">
                  <wp:posOffset>293370</wp:posOffset>
                </wp:positionV>
                <wp:extent cx="815340" cy="784860"/>
                <wp:effectExtent l="0" t="19050" r="41910" b="34290"/>
                <wp:wrapNone/>
                <wp:docPr id="5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784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00B4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left:0;text-align:left;margin-left:204.6pt;margin-top:23.1pt;width:64.2pt;height:6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" adj="11204" fillcolor="white [3201]" strokecolor="black [3200]" strokeweight="1pt"/>
            </w:pict>
          </mc:Fallback>
        </mc:AlternateContent>
      </w:r>
      <w:r w:rsidRPr="005A0788">
        <w:rPr>
          <w:rFonts w:hint="eastAsia"/>
          <w:color w:val="FFFFFF" w:themeColor="background1"/>
          <w:sz w:val="32"/>
          <w:szCs w:val="32"/>
        </w:rPr>
        <w:t>コイルの巻数</w:t>
      </w:r>
      <w:r>
        <w:rPr>
          <w:rFonts w:hint="eastAsia"/>
          <w:sz w:val="32"/>
          <w:szCs w:val="32"/>
        </w:rPr>
        <w:t xml:space="preserve">が多い　　</w:t>
      </w:r>
    </w:p>
    <w:p w14:paraId="63502E72" w14:textId="7ED88001" w:rsidR="000A2A12" w:rsidRDefault="000A2A12">
      <w:pPr>
        <w:rPr>
          <w:sz w:val="32"/>
          <w:szCs w:val="32"/>
        </w:rPr>
      </w:pPr>
      <w:r w:rsidRPr="005A0788">
        <w:rPr>
          <w:rFonts w:hint="eastAsia"/>
          <w:color w:val="FFFFFF" w:themeColor="background1"/>
          <w:sz w:val="32"/>
          <w:szCs w:val="32"/>
        </w:rPr>
        <w:t>磁界の変化</w:t>
      </w:r>
      <w:r>
        <w:rPr>
          <w:rFonts w:hint="eastAsia"/>
          <w:sz w:val="32"/>
          <w:szCs w:val="32"/>
        </w:rPr>
        <w:t>が速いほど　　　　　　　　誘導電流が</w:t>
      </w:r>
      <w:r w:rsidRPr="000A2A12">
        <w:rPr>
          <w:rFonts w:hint="eastAsia"/>
          <w:sz w:val="32"/>
          <w:szCs w:val="32"/>
        </w:rPr>
        <w:t>大きくなる</w:t>
      </w:r>
    </w:p>
    <w:p w14:paraId="3DFD5D19" w14:textId="6E3E6B3A" w:rsidR="000A2A12" w:rsidRDefault="000A2A12">
      <w:pPr>
        <w:rPr>
          <w:sz w:val="32"/>
          <w:szCs w:val="32"/>
        </w:rPr>
      </w:pPr>
      <w:r w:rsidRPr="005A0788">
        <w:rPr>
          <w:rFonts w:hint="eastAsia"/>
          <w:color w:val="FFFFFF" w:themeColor="background1"/>
          <w:sz w:val="32"/>
          <w:szCs w:val="32"/>
        </w:rPr>
        <w:t>磁石の磁力</w:t>
      </w:r>
      <w:r>
        <w:rPr>
          <w:rFonts w:hint="eastAsia"/>
          <w:sz w:val="32"/>
          <w:szCs w:val="32"/>
        </w:rPr>
        <w:t>が強いほど</w:t>
      </w:r>
    </w:p>
    <w:p w14:paraId="7FC955E5" w14:textId="7BB1EA94" w:rsidR="00573731" w:rsidRDefault="000A2A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＜直流と交流＞</w:t>
      </w:r>
    </w:p>
    <w:p w14:paraId="73813848" w14:textId="74B17482" w:rsidR="000A2A12" w:rsidRDefault="000A2A12">
      <w:pPr>
        <w:rPr>
          <w:sz w:val="32"/>
          <w:szCs w:val="32"/>
        </w:rPr>
      </w:pPr>
      <w:r w:rsidRPr="005A0788">
        <w:rPr>
          <w:rFonts w:hint="eastAsia"/>
          <w:color w:val="FFFFFF" w:themeColor="background1"/>
          <w:sz w:val="32"/>
          <w:szCs w:val="32"/>
        </w:rPr>
        <w:t>直流</w:t>
      </w:r>
      <w:r>
        <w:rPr>
          <w:rFonts w:hint="eastAsia"/>
          <w:sz w:val="32"/>
          <w:szCs w:val="32"/>
        </w:rPr>
        <w:t>→向きが一定の電流</w:t>
      </w:r>
    </w:p>
    <w:p w14:paraId="10452E24" w14:textId="7E478C4B" w:rsidR="000A2A12" w:rsidRDefault="000A2A12">
      <w:pPr>
        <w:rPr>
          <w:sz w:val="32"/>
          <w:szCs w:val="32"/>
        </w:rPr>
      </w:pPr>
      <w:r w:rsidRPr="005A0788">
        <w:rPr>
          <w:rFonts w:hint="eastAsia"/>
          <w:color w:val="FFFFFF" w:themeColor="background1"/>
          <w:sz w:val="32"/>
          <w:szCs w:val="32"/>
        </w:rPr>
        <w:t>交流</w:t>
      </w:r>
      <w:r>
        <w:rPr>
          <w:rFonts w:hint="eastAsia"/>
          <w:sz w:val="32"/>
          <w:szCs w:val="32"/>
        </w:rPr>
        <w:t>→向きや大きさが周期的に変化する電流</w:t>
      </w:r>
    </w:p>
    <w:p w14:paraId="19DE0632" w14:textId="5818812A" w:rsidR="000A2A12" w:rsidRDefault="000A2A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電流の向きが１秒間に変化する回数を</w:t>
      </w:r>
      <w:r w:rsidRPr="005A0788">
        <w:rPr>
          <w:rFonts w:hint="eastAsia"/>
          <w:color w:val="FFFFFF" w:themeColor="background1"/>
          <w:sz w:val="32"/>
          <w:szCs w:val="32"/>
        </w:rPr>
        <w:t>周波数</w:t>
      </w:r>
      <w:r>
        <w:rPr>
          <w:rFonts w:hint="eastAsia"/>
          <w:sz w:val="32"/>
          <w:szCs w:val="32"/>
        </w:rPr>
        <w:t>という。単位は</w:t>
      </w:r>
      <w:r w:rsidRPr="005A0788">
        <w:rPr>
          <w:rFonts w:hint="eastAsia"/>
          <w:color w:val="FFFFFF" w:themeColor="background1"/>
          <w:sz w:val="32"/>
          <w:szCs w:val="32"/>
        </w:rPr>
        <w:t>Hs</w:t>
      </w:r>
      <w:r>
        <w:rPr>
          <w:rFonts w:hint="eastAsia"/>
          <w:sz w:val="32"/>
          <w:szCs w:val="32"/>
        </w:rPr>
        <w:t>（</w:t>
      </w:r>
      <w:r w:rsidRPr="005A0788">
        <w:rPr>
          <w:rFonts w:hint="eastAsia"/>
          <w:color w:val="FFFFFF" w:themeColor="background1"/>
          <w:sz w:val="32"/>
          <w:szCs w:val="32"/>
        </w:rPr>
        <w:t>ヘルツ</w:t>
      </w:r>
      <w:r>
        <w:rPr>
          <w:rFonts w:hint="eastAsia"/>
          <w:sz w:val="32"/>
          <w:szCs w:val="32"/>
        </w:rPr>
        <w:t>）</w:t>
      </w:r>
    </w:p>
    <w:sectPr w:rsidR="000A2A12" w:rsidSect="000850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33B38" w14:textId="77777777" w:rsidR="005F7853" w:rsidRDefault="005F7853" w:rsidP="000A2A12">
      <w:r>
        <w:separator/>
      </w:r>
    </w:p>
  </w:endnote>
  <w:endnote w:type="continuationSeparator" w:id="0">
    <w:p w14:paraId="23725D95" w14:textId="77777777" w:rsidR="005F7853" w:rsidRDefault="005F7853" w:rsidP="000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20E73" w14:textId="77777777" w:rsidR="005F7853" w:rsidRDefault="005F7853" w:rsidP="000A2A12">
      <w:r>
        <w:separator/>
      </w:r>
    </w:p>
  </w:footnote>
  <w:footnote w:type="continuationSeparator" w:id="0">
    <w:p w14:paraId="2D09FBEE" w14:textId="77777777" w:rsidR="005F7853" w:rsidRDefault="005F7853" w:rsidP="000A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5B"/>
    <w:rsid w:val="0008505B"/>
    <w:rsid w:val="000A2A12"/>
    <w:rsid w:val="001214D6"/>
    <w:rsid w:val="002F4009"/>
    <w:rsid w:val="00573731"/>
    <w:rsid w:val="005A0788"/>
    <w:rsid w:val="005F7853"/>
    <w:rsid w:val="006658E5"/>
    <w:rsid w:val="00F1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5BA1B"/>
  <w15:chartTrackingRefBased/>
  <w15:docId w15:val="{C654AB99-10B4-409A-B352-F0359C1A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A12"/>
  </w:style>
  <w:style w:type="paragraph" w:styleId="a5">
    <w:name w:val="footer"/>
    <w:basedOn w:val="a"/>
    <w:link w:val="a6"/>
    <w:uiPriority w:val="99"/>
    <w:unhideWhenUsed/>
    <w:rsid w:val="000A2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由絃</dc:creator>
  <cp:keywords/>
  <dc:description/>
  <cp:lastModifiedBy>芳賀 由絃</cp:lastModifiedBy>
  <cp:revision>3</cp:revision>
  <cp:lastPrinted>2021-03-22T04:11:00Z</cp:lastPrinted>
  <dcterms:created xsi:type="dcterms:W3CDTF">2021-03-22T00:18:00Z</dcterms:created>
  <dcterms:modified xsi:type="dcterms:W3CDTF">2021-03-22T04:43:00Z</dcterms:modified>
</cp:coreProperties>
</file>