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DD5CB" w14:textId="77636D84" w:rsidR="00A81D98" w:rsidRDefault="004765A6" w:rsidP="003250AF">
      <w:pPr>
        <w:ind w:firstLineChars="100" w:firstLine="210"/>
      </w:pPr>
      <w:r>
        <w:rPr>
          <w:rFonts w:hint="eastAsia"/>
        </w:rPr>
        <w:t>消化と吸収の仕組み</w:t>
      </w:r>
    </w:p>
    <w:p w14:paraId="09588C96" w14:textId="613BE9CE" w:rsidR="004765A6" w:rsidRDefault="004765A6">
      <w:r>
        <w:rPr>
          <w:rFonts w:hint="eastAsia"/>
        </w:rPr>
        <w:t>消化と言えば、胃酸がイメージに出やすいが、だ液も消化</w:t>
      </w:r>
      <w:r w:rsidR="003250AF">
        <w:rPr>
          <w:rFonts w:hint="eastAsia"/>
        </w:rPr>
        <w:t>を行っています</w:t>
      </w:r>
    </w:p>
    <w:p w14:paraId="52856564" w14:textId="628F9A32" w:rsidR="003250AF" w:rsidRDefault="003250AF"/>
    <w:p w14:paraId="39FFDD0F" w14:textId="77777777" w:rsidR="003250AF" w:rsidRDefault="003250AF"/>
    <w:p w14:paraId="022C0D7B" w14:textId="77777777" w:rsidR="003250AF" w:rsidRDefault="003250AF"/>
    <w:p w14:paraId="7E9E0818" w14:textId="77777777" w:rsidR="003250AF" w:rsidRDefault="003250AF"/>
    <w:p w14:paraId="76505DA2" w14:textId="77777777" w:rsidR="003250AF" w:rsidRDefault="003250AF"/>
    <w:p w14:paraId="1922C616" w14:textId="77777777" w:rsidR="003250AF" w:rsidRDefault="003250AF"/>
    <w:p w14:paraId="721E87F2" w14:textId="77777777" w:rsidR="003250AF" w:rsidRDefault="003250AF"/>
    <w:p w14:paraId="25288C4F" w14:textId="77777777" w:rsidR="003250AF" w:rsidRDefault="003250AF"/>
    <w:p w14:paraId="2C6B8751" w14:textId="77777777" w:rsidR="003250AF" w:rsidRDefault="003250AF"/>
    <w:p w14:paraId="2238E840" w14:textId="77777777" w:rsidR="003250AF" w:rsidRDefault="003250AF"/>
    <w:p w14:paraId="2C77679E" w14:textId="7FEFD3F5" w:rsidR="003250AF" w:rsidRPr="003250AF" w:rsidRDefault="003250AF" w:rsidP="003250AF">
      <w:pPr>
        <w:jc w:val="left"/>
        <w:rPr>
          <w:u w:val="single"/>
        </w:rPr>
      </w:pPr>
      <w:r>
        <w:rPr>
          <w:rFonts w:hint="eastAsia"/>
        </w:rPr>
        <w:t>①ベネジクト液とは、麦芽</w:t>
      </w:r>
      <w:r w:rsidRPr="003250AF">
        <w:rPr>
          <w:rFonts w:hint="eastAsia"/>
          <w:u w:val="single"/>
        </w:rPr>
        <w:t>糖に反応して変色する液体</w:t>
      </w:r>
    </w:p>
    <w:p w14:paraId="6B199F86" w14:textId="1ECE51E2" w:rsidR="003250AF" w:rsidRDefault="003250AF">
      <w:pPr>
        <w:rPr>
          <w:noProof/>
        </w:rPr>
      </w:pPr>
      <w:r>
        <w:rPr>
          <w:rFonts w:hint="eastAsia"/>
        </w:rPr>
        <w:t>②</w:t>
      </w:r>
      <w:r>
        <w:rPr>
          <w:rFonts w:hint="eastAsia"/>
          <w:noProof/>
        </w:rPr>
        <w:t>沸騰石を入れる理由は、急激に沸騰して液体が飛び散ることを防ぐため</w:t>
      </w:r>
    </w:p>
    <w:p w14:paraId="2D18A5A5" w14:textId="3AC0F5FE" w:rsidR="003250AF" w:rsidRDefault="003250AF">
      <w:r>
        <w:rPr>
          <w:rFonts w:hint="eastAsia"/>
        </w:rPr>
        <w:t>③約40度の湯に入れて温めた理由は、</w:t>
      </w:r>
      <w:r w:rsidR="00152712">
        <w:rPr>
          <w:rFonts w:hint="eastAsia"/>
        </w:rPr>
        <w:t>ベネジクト液が効果を発揮するに</w:t>
      </w:r>
      <w:r w:rsidR="00C516E2">
        <w:rPr>
          <w:rFonts w:hint="eastAsia"/>
        </w:rPr>
        <w:t>、</w:t>
      </w:r>
      <w:r>
        <w:rPr>
          <w:rFonts w:hint="eastAsia"/>
        </w:rPr>
        <w:t>温かさが必要だから</w:t>
      </w:r>
    </w:p>
    <w:p w14:paraId="3E9497EF" w14:textId="2C63F38F" w:rsidR="003250AF" w:rsidRDefault="003250AF"/>
    <w:p w14:paraId="0474ECF8" w14:textId="54E24335" w:rsidR="00240789" w:rsidRDefault="00152712">
      <w:r>
        <w:rPr>
          <w:noProof/>
        </w:rPr>
        <w:drawing>
          <wp:anchor distT="0" distB="0" distL="114300" distR="114300" simplePos="0" relativeHeight="251659264" behindDoc="1" locked="0" layoutInCell="1" allowOverlap="1" wp14:anchorId="02440428" wp14:editId="1A5F3292">
            <wp:simplePos x="0" y="0"/>
            <wp:positionH relativeFrom="margin">
              <wp:posOffset>864870</wp:posOffset>
            </wp:positionH>
            <wp:positionV relativeFrom="page">
              <wp:posOffset>5152390</wp:posOffset>
            </wp:positionV>
            <wp:extent cx="3834130" cy="2924336"/>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4130" cy="2924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789">
        <w:rPr>
          <w:rFonts w:hint="eastAsia"/>
        </w:rPr>
        <w:t>消化の流れ</w:t>
      </w:r>
    </w:p>
    <w:p w14:paraId="3A1B6D72" w14:textId="58B9E896" w:rsidR="003250AF" w:rsidRDefault="003250AF"/>
    <w:p w14:paraId="6F1CA878" w14:textId="3977E59A" w:rsidR="00240789" w:rsidRDefault="00240789"/>
    <w:p w14:paraId="47B00EE6" w14:textId="4838721C" w:rsidR="00240789" w:rsidRDefault="00240789"/>
    <w:p w14:paraId="387E6CDF" w14:textId="6523728A" w:rsidR="00240789" w:rsidRDefault="00240789"/>
    <w:p w14:paraId="1BEDF592" w14:textId="12F2A8ED" w:rsidR="00240789" w:rsidRDefault="00240789"/>
    <w:p w14:paraId="02473922" w14:textId="01678733" w:rsidR="00240789" w:rsidRDefault="00240789"/>
    <w:p w14:paraId="7BBA6BB2" w14:textId="39C27708" w:rsidR="00240789" w:rsidRDefault="00240789"/>
    <w:p w14:paraId="745D3FCD" w14:textId="386589C5" w:rsidR="00240789" w:rsidRDefault="00240789"/>
    <w:p w14:paraId="2A630C6E" w14:textId="34E0A4D7" w:rsidR="00240789" w:rsidRDefault="00240789"/>
    <w:p w14:paraId="29208D85" w14:textId="60E1F0BF" w:rsidR="00240789" w:rsidRDefault="00240789"/>
    <w:p w14:paraId="56DDA986" w14:textId="10BD673A" w:rsidR="00240789" w:rsidRDefault="00240789"/>
    <w:p w14:paraId="4D2DE4FA" w14:textId="74B61A8B" w:rsidR="00240789" w:rsidRDefault="00240789"/>
    <w:p w14:paraId="68A0AAE5" w14:textId="3584CFBB" w:rsidR="00240789" w:rsidRPr="003250AF" w:rsidRDefault="00240789" w:rsidP="00240789">
      <w:r>
        <w:rPr>
          <w:rFonts w:hint="eastAsia"/>
        </w:rPr>
        <w:t>POINT</w:t>
      </w:r>
      <w:r>
        <w:t>-----------------------------------</w:t>
      </w:r>
      <w:r>
        <w:rPr>
          <w:rFonts w:hint="eastAsia"/>
        </w:rPr>
        <w:t>-</w:t>
      </w:r>
      <w:r>
        <w:t>----------------------------------------------------------</w:t>
      </w:r>
      <w:r>
        <w:br/>
      </w:r>
      <w:r>
        <w:rPr>
          <w:rFonts w:hint="eastAsia"/>
        </w:rPr>
        <w:t>①</w:t>
      </w:r>
      <w:r w:rsidRPr="003250AF">
        <w:rPr>
          <w:noProof/>
        </w:rPr>
        <w:drawing>
          <wp:anchor distT="0" distB="0" distL="114300" distR="114300" simplePos="0" relativeHeight="251661312" behindDoc="1" locked="0" layoutInCell="1" allowOverlap="1" wp14:anchorId="76C8F1BF" wp14:editId="15EF356F">
            <wp:simplePos x="0" y="0"/>
            <wp:positionH relativeFrom="column">
              <wp:posOffset>1905</wp:posOffset>
            </wp:positionH>
            <wp:positionV relativeFrom="page">
              <wp:posOffset>2004060</wp:posOffset>
            </wp:positionV>
            <wp:extent cx="5387340" cy="171450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7340" cy="1714500"/>
                    </a:xfrm>
                    <a:prstGeom prst="rect">
                      <a:avLst/>
                    </a:prstGeom>
                    <a:noFill/>
                    <a:ln>
                      <a:noFill/>
                    </a:ln>
                  </pic:spPr>
                </pic:pic>
              </a:graphicData>
            </a:graphic>
          </wp:anchor>
        </w:drawing>
      </w:r>
      <w:r>
        <w:rPr>
          <w:rFonts w:hint="eastAsia"/>
        </w:rPr>
        <w:t>どの器官で　②何の消化酵素が　③何を分解しているのか　をしっかり覚えましょう！</w:t>
      </w:r>
    </w:p>
    <w:p w14:paraId="416C08F6" w14:textId="614EBA6A" w:rsidR="00240789" w:rsidRDefault="00240789">
      <w:pPr>
        <w:pBdr>
          <w:bottom w:val="single" w:sz="6" w:space="1" w:color="auto"/>
        </w:pBdr>
      </w:pPr>
      <w:r>
        <w:rPr>
          <w:rFonts w:hint="eastAsia"/>
        </w:rPr>
        <w:t>また、消化の流れを聞かれたら、一連の流れを全て答えられるようにしましょう</w:t>
      </w:r>
    </w:p>
    <w:p w14:paraId="348714CC" w14:textId="3D35A3BC" w:rsidR="00240789" w:rsidRDefault="00240789"/>
    <w:p w14:paraId="4DD74407" w14:textId="5659AD7D" w:rsidR="00240789" w:rsidRDefault="00240789"/>
    <w:p w14:paraId="4961724C" w14:textId="3A6A97F0" w:rsidR="00240789" w:rsidRDefault="00240789"/>
    <w:p w14:paraId="2653B339" w14:textId="5714F60F" w:rsidR="00240789" w:rsidRDefault="00240789" w:rsidP="00240789">
      <w:pPr>
        <w:ind w:firstLineChars="100" w:firstLine="210"/>
      </w:pPr>
      <w:r>
        <w:rPr>
          <w:rFonts w:hint="eastAsia"/>
        </w:rPr>
        <w:lastRenderedPageBreak/>
        <w:t>消化の流れは分かった。そして次は、</w:t>
      </w:r>
      <w:r w:rsidRPr="00240789">
        <w:rPr>
          <w:rFonts w:hint="eastAsia"/>
          <w:sz w:val="24"/>
          <w:szCs w:val="28"/>
        </w:rPr>
        <w:t>吸収の流れ</w:t>
      </w:r>
      <w:r>
        <w:rPr>
          <w:rFonts w:hint="eastAsia"/>
        </w:rPr>
        <w:t>を説明します</w:t>
      </w:r>
    </w:p>
    <w:p w14:paraId="069ABEC7" w14:textId="4B903012" w:rsidR="00240789" w:rsidRDefault="007371A5">
      <w:r>
        <w:rPr>
          <w:rFonts w:hint="eastAsia"/>
          <w:noProof/>
        </w:rPr>
        <w:drawing>
          <wp:anchor distT="0" distB="0" distL="114300" distR="114300" simplePos="0" relativeHeight="251662336" behindDoc="1" locked="0" layoutInCell="1" allowOverlap="1" wp14:anchorId="0ECB86E4" wp14:editId="56572519">
            <wp:simplePos x="0" y="0"/>
            <wp:positionH relativeFrom="column">
              <wp:posOffset>1609725</wp:posOffset>
            </wp:positionH>
            <wp:positionV relativeFrom="page">
              <wp:posOffset>1722120</wp:posOffset>
            </wp:positionV>
            <wp:extent cx="2750185" cy="20472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18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789">
        <w:rPr>
          <w:rFonts w:hint="eastAsia"/>
        </w:rPr>
        <w:t>吸収は小腸で行われる</w:t>
      </w:r>
    </w:p>
    <w:p w14:paraId="51F15E5D" w14:textId="5ACA94A9" w:rsidR="00240789" w:rsidRDefault="00240789"/>
    <w:p w14:paraId="29BF43BD" w14:textId="1991FFE2" w:rsidR="00240789" w:rsidRDefault="00240789"/>
    <w:p w14:paraId="68A599AD" w14:textId="6B7F9A27" w:rsidR="007371A5" w:rsidRDefault="007371A5"/>
    <w:p w14:paraId="02C1D7E7" w14:textId="61847815" w:rsidR="007371A5" w:rsidRDefault="007371A5"/>
    <w:p w14:paraId="31FF9C31" w14:textId="19A69E5E" w:rsidR="007371A5" w:rsidRDefault="007371A5"/>
    <w:p w14:paraId="4BA49980" w14:textId="39EE5605" w:rsidR="007371A5" w:rsidRDefault="007371A5"/>
    <w:p w14:paraId="49096E2A" w14:textId="56E3CCCC" w:rsidR="007371A5" w:rsidRDefault="007371A5"/>
    <w:p w14:paraId="26EFD8F9" w14:textId="40C1D3ED" w:rsidR="007371A5" w:rsidRDefault="007371A5"/>
    <w:p w14:paraId="3B491CDA" w14:textId="6942C3A4" w:rsidR="007371A5" w:rsidRDefault="007371A5">
      <w:r>
        <w:rPr>
          <w:rFonts w:hint="eastAsia"/>
        </w:rPr>
        <w:t>POINT―――――――――――――――――――――――――――――――――――――</w:t>
      </w:r>
    </w:p>
    <w:p w14:paraId="5B706824" w14:textId="1BE41254" w:rsidR="007371A5" w:rsidRDefault="007371A5">
      <w:r>
        <w:rPr>
          <w:rFonts w:hint="eastAsia"/>
        </w:rPr>
        <w:t>小腸は特に細かく覚える必要があります。また、小腸で吸収された物質がそのあと何処に運ばれるのかも覚えましょう。</w:t>
      </w:r>
    </w:p>
    <w:p w14:paraId="52CD0DC9" w14:textId="5C2B4673" w:rsidR="007371A5" w:rsidRDefault="007371A5">
      <w:pPr>
        <w:pBdr>
          <w:bottom w:val="single" w:sz="6" w:space="1" w:color="auto"/>
        </w:pBdr>
      </w:pPr>
      <w:r>
        <w:rPr>
          <w:rFonts w:hint="eastAsia"/>
        </w:rPr>
        <w:t>Ex.脂肪酸とモノグリセリド＝リンパ管へ　ブドウ糖とアミノ酸＝毛細血管に入り、肝臓を通って全身へ</w:t>
      </w:r>
    </w:p>
    <w:p w14:paraId="0AE241C6" w14:textId="40333E2E" w:rsidR="007371A5" w:rsidRDefault="007371A5"/>
    <w:p w14:paraId="568DC6DA" w14:textId="1A5D25EE" w:rsidR="007371A5" w:rsidRDefault="007371A5"/>
    <w:p w14:paraId="0DED5B71" w14:textId="600E95A0" w:rsidR="007371A5" w:rsidRDefault="007371A5">
      <w:pPr>
        <w:rPr>
          <w:sz w:val="28"/>
          <w:szCs w:val="32"/>
        </w:rPr>
      </w:pPr>
      <w:r>
        <w:rPr>
          <w:noProof/>
        </w:rPr>
        <w:drawing>
          <wp:anchor distT="0" distB="0" distL="114300" distR="114300" simplePos="0" relativeHeight="251663360" behindDoc="1" locked="0" layoutInCell="1" allowOverlap="1" wp14:anchorId="41DF878E" wp14:editId="2D422285">
            <wp:simplePos x="0" y="0"/>
            <wp:positionH relativeFrom="column">
              <wp:posOffset>32385</wp:posOffset>
            </wp:positionH>
            <wp:positionV relativeFrom="page">
              <wp:posOffset>5780405</wp:posOffset>
            </wp:positionV>
            <wp:extent cx="3528060" cy="2715809"/>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8060" cy="2715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1A5">
        <w:rPr>
          <w:rFonts w:hint="eastAsia"/>
          <w:sz w:val="28"/>
          <w:szCs w:val="32"/>
        </w:rPr>
        <w:t>呼吸と血液の働き</w:t>
      </w:r>
    </w:p>
    <w:p w14:paraId="56759888" w14:textId="2A8F00BB" w:rsidR="007371A5" w:rsidRDefault="007371A5"/>
    <w:p w14:paraId="4B1BC519" w14:textId="5D3329FB" w:rsidR="007371A5" w:rsidRDefault="007371A5"/>
    <w:p w14:paraId="0EDE7C9F" w14:textId="085F8B99" w:rsidR="007371A5" w:rsidRDefault="007371A5"/>
    <w:p w14:paraId="547B2A06" w14:textId="1407FFEC" w:rsidR="007371A5" w:rsidRDefault="007371A5"/>
    <w:p w14:paraId="11F1CF1D" w14:textId="04A33EDD" w:rsidR="007371A5" w:rsidRDefault="007371A5"/>
    <w:p w14:paraId="05AF6806" w14:textId="35366973" w:rsidR="007371A5" w:rsidRDefault="007371A5"/>
    <w:p w14:paraId="03782E42" w14:textId="34934669" w:rsidR="007371A5" w:rsidRDefault="007371A5"/>
    <w:p w14:paraId="1100F8F9" w14:textId="6D5C1F3A" w:rsidR="007371A5" w:rsidRDefault="007371A5"/>
    <w:p w14:paraId="0226EBCF" w14:textId="2A3121DE" w:rsidR="007371A5" w:rsidRDefault="007371A5"/>
    <w:p w14:paraId="39ED07EF" w14:textId="555634D7" w:rsidR="007371A5" w:rsidRDefault="007371A5"/>
    <w:p w14:paraId="6735EDDA" w14:textId="1AF2A48E" w:rsidR="007371A5" w:rsidRDefault="007371A5"/>
    <w:p w14:paraId="699FA5B0" w14:textId="2CA4436E" w:rsidR="007371A5" w:rsidRDefault="007371A5"/>
    <w:p w14:paraId="34BB9B6B" w14:textId="0B480019" w:rsidR="007371A5" w:rsidRDefault="007371A5">
      <w:r>
        <w:rPr>
          <w:rFonts w:hint="eastAsia"/>
        </w:rPr>
        <w:t>POINT―――――――――――――――――――――――――――――――――――――</w:t>
      </w:r>
    </w:p>
    <w:p w14:paraId="0E897416" w14:textId="77777777" w:rsidR="00477208" w:rsidRDefault="007371A5">
      <w:pPr>
        <w:pBdr>
          <w:bottom w:val="single" w:sz="6" w:space="1" w:color="auto"/>
        </w:pBdr>
      </w:pPr>
      <w:r>
        <w:rPr>
          <w:rFonts w:hint="eastAsia"/>
        </w:rPr>
        <w:t>酸素を取り込む道筋を順番もしっかり覚えましょう。</w:t>
      </w:r>
    </w:p>
    <w:p w14:paraId="6438675B" w14:textId="3A9202FD" w:rsidR="007371A5" w:rsidRDefault="00477208">
      <w:pPr>
        <w:pBdr>
          <w:bottom w:val="single" w:sz="6" w:space="1" w:color="auto"/>
        </w:pBdr>
      </w:pPr>
      <w:r>
        <w:rPr>
          <w:rFonts w:hint="eastAsia"/>
        </w:rPr>
        <w:t>細胞による呼吸で、</w:t>
      </w:r>
      <w:r w:rsidRPr="00477208">
        <w:rPr>
          <w:rFonts w:hint="eastAsia"/>
          <w:color w:val="FF0000"/>
        </w:rPr>
        <w:t>二酸化炭素と水</w:t>
      </w:r>
      <w:r>
        <w:rPr>
          <w:rFonts w:hint="eastAsia"/>
        </w:rPr>
        <w:t>が出来ることも忘れずに！</w:t>
      </w:r>
    </w:p>
    <w:p w14:paraId="5D6AF527" w14:textId="4A37311B" w:rsidR="00477208" w:rsidRDefault="00477208"/>
    <w:p w14:paraId="4857C88C" w14:textId="5CC1CB27" w:rsidR="00477208" w:rsidRDefault="00477208">
      <w:r>
        <w:rPr>
          <w:noProof/>
        </w:rPr>
        <w:lastRenderedPageBreak/>
        <w:drawing>
          <wp:anchor distT="0" distB="0" distL="114300" distR="114300" simplePos="0" relativeHeight="251664384" behindDoc="1" locked="0" layoutInCell="1" allowOverlap="1" wp14:anchorId="1CB77C13" wp14:editId="16B50416">
            <wp:simplePos x="0" y="0"/>
            <wp:positionH relativeFrom="margin">
              <wp:posOffset>3228340</wp:posOffset>
            </wp:positionH>
            <wp:positionV relativeFrom="margin">
              <wp:posOffset>-701040</wp:posOffset>
            </wp:positionV>
            <wp:extent cx="3108960" cy="385107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38510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心臓：右心房・右心室・左心房・左心室からなる</w:t>
      </w:r>
    </w:p>
    <w:p w14:paraId="4DDFC352" w14:textId="2680E066" w:rsidR="00477208" w:rsidRDefault="00477208">
      <w:r>
        <w:rPr>
          <w:noProof/>
        </w:rPr>
        <w:drawing>
          <wp:anchor distT="0" distB="0" distL="114300" distR="114300" simplePos="0" relativeHeight="251665408" behindDoc="1" locked="0" layoutInCell="1" allowOverlap="1" wp14:anchorId="604C7857" wp14:editId="1E296939">
            <wp:simplePos x="0" y="0"/>
            <wp:positionH relativeFrom="margin">
              <wp:align>left</wp:align>
            </wp:positionH>
            <wp:positionV relativeFrom="page">
              <wp:posOffset>1592580</wp:posOffset>
            </wp:positionV>
            <wp:extent cx="3071874" cy="2331720"/>
            <wp:effectExtent l="0" t="0" r="0" b="0"/>
            <wp:wrapNone/>
            <wp:docPr id="6" name="図 6" descr="心臓の４つの部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心臓の４つの部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1874"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065E7" w14:textId="277DFCAB" w:rsidR="00477208" w:rsidRDefault="00477208"/>
    <w:p w14:paraId="0A814C82" w14:textId="4FCA6BA1" w:rsidR="00477208" w:rsidRDefault="00477208"/>
    <w:p w14:paraId="27D6CFD6" w14:textId="64250BBC" w:rsidR="00477208" w:rsidRDefault="00477208"/>
    <w:p w14:paraId="73289EF0" w14:textId="57A4FE7D" w:rsidR="00477208" w:rsidRDefault="00477208"/>
    <w:p w14:paraId="09789E52" w14:textId="5340EAF6" w:rsidR="00477208" w:rsidRDefault="00477208"/>
    <w:p w14:paraId="0826ECF7" w14:textId="545B19C1" w:rsidR="00477208" w:rsidRDefault="00477208"/>
    <w:p w14:paraId="12421F23" w14:textId="0215BA83" w:rsidR="00477208" w:rsidRDefault="00477208"/>
    <w:p w14:paraId="65CD8261" w14:textId="09F676EC" w:rsidR="00477208" w:rsidRDefault="00477208"/>
    <w:p w14:paraId="2DFDAC6B" w14:textId="0041F281" w:rsidR="00477208" w:rsidRDefault="00477208"/>
    <w:p w14:paraId="719D345D" w14:textId="5074A1A0" w:rsidR="00477208" w:rsidRDefault="00477208"/>
    <w:p w14:paraId="4263ACBA" w14:textId="6D0CB743" w:rsidR="00477208" w:rsidRDefault="00477208"/>
    <w:p w14:paraId="1BDF7583" w14:textId="78E8A0DC" w:rsidR="00477208" w:rsidRDefault="00477208"/>
    <w:p w14:paraId="61FB9414" w14:textId="15B3AD93" w:rsidR="00477208" w:rsidRDefault="00477208"/>
    <w:p w14:paraId="61F6396B" w14:textId="691E4229" w:rsidR="00477208" w:rsidRDefault="00477208">
      <w:pPr>
        <w:rPr>
          <w:sz w:val="40"/>
          <w:szCs w:val="44"/>
        </w:rPr>
      </w:pPr>
      <w:r>
        <w:rPr>
          <w:rFonts w:hint="eastAsia"/>
        </w:rPr>
        <w:t>(</w:t>
      </w:r>
      <w:r>
        <w:t>‘</w:t>
      </w:r>
      <w:r>
        <w:rPr>
          <w:rFonts w:hint="eastAsia"/>
        </w:rPr>
        <w:t>Д</w:t>
      </w:r>
      <w:r>
        <w:t>’</w:t>
      </w:r>
      <w:r>
        <w:rPr>
          <w:rFonts w:hint="eastAsia"/>
        </w:rPr>
        <w:t>)</w:t>
      </w:r>
      <w:r w:rsidRPr="00477208">
        <w:rPr>
          <w:rFonts w:hint="eastAsia"/>
          <w:sz w:val="40"/>
          <w:szCs w:val="44"/>
        </w:rPr>
        <w:t>「</w:t>
      </w:r>
      <w:r w:rsidRPr="00477208">
        <w:rPr>
          <w:rFonts w:hint="eastAsia"/>
          <w:color w:val="FF0000"/>
          <w:sz w:val="32"/>
          <w:szCs w:val="36"/>
        </w:rPr>
        <w:t>体循環</w:t>
      </w:r>
      <w:r>
        <w:rPr>
          <w:rFonts w:hint="eastAsia"/>
        </w:rPr>
        <w:t>と</w:t>
      </w:r>
      <w:r w:rsidRPr="00477208">
        <w:rPr>
          <w:rFonts w:hint="eastAsia"/>
          <w:color w:val="FF0000"/>
          <w:sz w:val="32"/>
          <w:szCs w:val="36"/>
        </w:rPr>
        <w:t>肺循環</w:t>
      </w:r>
      <w:r>
        <w:rPr>
          <w:rFonts w:hint="eastAsia"/>
        </w:rPr>
        <w:t>が</w:t>
      </w:r>
      <w:r w:rsidRPr="00477208">
        <w:rPr>
          <w:rFonts w:hint="eastAsia"/>
          <w:sz w:val="40"/>
          <w:szCs w:val="44"/>
        </w:rPr>
        <w:t>超重要！！</w:t>
      </w:r>
      <w:r>
        <w:rPr>
          <w:rFonts w:hint="eastAsia"/>
          <w:sz w:val="40"/>
          <w:szCs w:val="44"/>
        </w:rPr>
        <w:t>」</w:t>
      </w:r>
    </w:p>
    <w:p w14:paraId="1079A597" w14:textId="3E24B32A" w:rsidR="00477208" w:rsidRDefault="00477208">
      <w:r>
        <w:rPr>
          <w:rFonts w:hint="eastAsia"/>
        </w:rPr>
        <w:t>体循環と肺循環のルートを図で説明できるようになろう</w:t>
      </w:r>
    </w:p>
    <w:p w14:paraId="2F802B0F" w14:textId="7A2A0D67" w:rsidR="00477208" w:rsidRDefault="00477208"/>
    <w:p w14:paraId="2D37C5BB" w14:textId="30740EA0" w:rsidR="00477208" w:rsidRDefault="00477208"/>
    <w:p w14:paraId="4167CE9E" w14:textId="6FFCE87C" w:rsidR="00477208" w:rsidRPr="00522230" w:rsidRDefault="00522230" w:rsidP="00522230">
      <w:pPr>
        <w:ind w:firstLineChars="600" w:firstLine="2400"/>
        <w:rPr>
          <w:sz w:val="40"/>
          <w:szCs w:val="44"/>
        </w:rPr>
      </w:pPr>
      <w:r w:rsidRPr="00522230">
        <w:rPr>
          <w:noProof/>
          <w:sz w:val="40"/>
          <w:szCs w:val="44"/>
        </w:rPr>
        <w:drawing>
          <wp:anchor distT="0" distB="0" distL="114300" distR="114300" simplePos="0" relativeHeight="251666432" behindDoc="1" locked="0" layoutInCell="1" allowOverlap="1" wp14:anchorId="48202218" wp14:editId="3860ADEB">
            <wp:simplePos x="0" y="0"/>
            <wp:positionH relativeFrom="page">
              <wp:posOffset>2070100</wp:posOffset>
            </wp:positionH>
            <wp:positionV relativeFrom="margin">
              <wp:align>bottom</wp:align>
            </wp:positionV>
            <wp:extent cx="2872740" cy="3392105"/>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740" cy="339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208" w:rsidRPr="00522230">
        <w:rPr>
          <w:rFonts w:hint="eastAsia"/>
          <w:sz w:val="40"/>
          <w:szCs w:val="44"/>
        </w:rPr>
        <w:t>排出の仕組み</w:t>
      </w:r>
    </w:p>
    <w:sectPr w:rsidR="00477208" w:rsidRPr="0052223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5B5B"/>
    <w:multiLevelType w:val="hybridMultilevel"/>
    <w:tmpl w:val="0584EB20"/>
    <w:lvl w:ilvl="0" w:tplc="F61ADF60">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EF25673"/>
    <w:multiLevelType w:val="hybridMultilevel"/>
    <w:tmpl w:val="FAE4A63C"/>
    <w:lvl w:ilvl="0" w:tplc="23340794">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120D4E"/>
    <w:multiLevelType w:val="hybridMultilevel"/>
    <w:tmpl w:val="14B492EE"/>
    <w:lvl w:ilvl="0" w:tplc="4E26881E">
      <w:start w:val="1"/>
      <w:numFmt w:val="decimalEnclosedCircle"/>
      <w:lvlText w:val="%1"/>
      <w:lvlJc w:val="left"/>
      <w:pPr>
        <w:ind w:left="360" w:hanging="360"/>
      </w:pPr>
      <w:rPr>
        <w:rFonts w:hint="default"/>
        <w:u w:val="none"/>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0A2043F"/>
    <w:multiLevelType w:val="hybridMultilevel"/>
    <w:tmpl w:val="FD22A4E4"/>
    <w:lvl w:ilvl="0" w:tplc="976C7116">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B5F30E7"/>
    <w:multiLevelType w:val="hybridMultilevel"/>
    <w:tmpl w:val="399C602E"/>
    <w:lvl w:ilvl="0" w:tplc="0E44B9D8">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5A6"/>
    <w:rsid w:val="00152712"/>
    <w:rsid w:val="00240789"/>
    <w:rsid w:val="003250AF"/>
    <w:rsid w:val="004765A6"/>
    <w:rsid w:val="00477208"/>
    <w:rsid w:val="00522230"/>
    <w:rsid w:val="007371A5"/>
    <w:rsid w:val="009A0DA6"/>
    <w:rsid w:val="00C516E2"/>
    <w:rsid w:val="00CE7B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28E8DA"/>
  <w15:chartTrackingRefBased/>
  <w15:docId w15:val="{E4239888-ED61-4022-B1A1-3C1C7605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50A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115</Words>
  <Characters>658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サンベタイシ</dc:creator>
  <cp:keywords/>
  <dc:description/>
  <cp:lastModifiedBy>サンベタイシ</cp:lastModifiedBy>
  <cp:revision>3</cp:revision>
  <dcterms:created xsi:type="dcterms:W3CDTF">2021-05-07T04:05:00Z</dcterms:created>
  <dcterms:modified xsi:type="dcterms:W3CDTF">2021-05-07T05:00:00Z</dcterms:modified>
</cp:coreProperties>
</file>