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6BF8" w14:textId="5AF04185" w:rsidR="00A81D98" w:rsidRDefault="004E7660">
      <w:r>
        <w:rPr>
          <w:rFonts w:hint="eastAsia"/>
        </w:rPr>
        <w:t>内閣・裁判所と三権分立</w:t>
      </w:r>
    </w:p>
    <w:p w14:paraId="414B8AD5" w14:textId="084FD0F6" w:rsidR="004E7660" w:rsidRDefault="004E7660">
      <w:r>
        <w:rPr>
          <w:noProof/>
        </w:rPr>
        <w:drawing>
          <wp:anchor distT="0" distB="0" distL="114300" distR="114300" simplePos="0" relativeHeight="251658240" behindDoc="1" locked="0" layoutInCell="1" allowOverlap="1" wp14:anchorId="0766F3A6" wp14:editId="791021D0">
            <wp:simplePos x="0" y="0"/>
            <wp:positionH relativeFrom="margin">
              <wp:align>left</wp:align>
            </wp:positionH>
            <wp:positionV relativeFrom="page">
              <wp:posOffset>1570355</wp:posOffset>
            </wp:positionV>
            <wp:extent cx="5053330" cy="2933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333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D3F06" w14:textId="7EA3809E" w:rsidR="004E7660" w:rsidRDefault="004E7660"/>
    <w:p w14:paraId="7B51D0A6" w14:textId="1A2CE985" w:rsidR="004E7660" w:rsidRDefault="004E7660"/>
    <w:p w14:paraId="008781A2" w14:textId="13C2DC53" w:rsidR="004E7660" w:rsidRDefault="004E7660"/>
    <w:p w14:paraId="287C20BC" w14:textId="7AA17AED" w:rsidR="004E7660" w:rsidRDefault="004E7660"/>
    <w:p w14:paraId="589CD04E" w14:textId="12F02B90" w:rsidR="004E7660" w:rsidRDefault="004E7660"/>
    <w:p w14:paraId="22C3E405" w14:textId="164CFED6" w:rsidR="004E7660" w:rsidRDefault="004E7660"/>
    <w:p w14:paraId="75909585" w14:textId="100E892B" w:rsidR="004E7660" w:rsidRDefault="004E7660"/>
    <w:p w14:paraId="0D1FDF0A" w14:textId="2876CADD" w:rsidR="004E7660" w:rsidRDefault="004E7660"/>
    <w:p w14:paraId="3FB15626" w14:textId="016B78E7" w:rsidR="004E7660" w:rsidRDefault="004E7660"/>
    <w:p w14:paraId="4966FA50" w14:textId="0DC6379A" w:rsidR="004E7660" w:rsidRDefault="004E7660">
      <w:pPr>
        <w:rPr>
          <w:rFonts w:hint="eastAsia"/>
        </w:rPr>
      </w:pPr>
    </w:p>
    <w:p w14:paraId="51A7949D" w14:textId="065B5BAC" w:rsidR="004E7660" w:rsidRDefault="004E7660"/>
    <w:p w14:paraId="217634C7" w14:textId="79A20F82" w:rsidR="004E7660" w:rsidRDefault="004E7660"/>
    <w:p w14:paraId="5C234F3F" w14:textId="76E15CD8" w:rsidR="004E7660" w:rsidRDefault="004E7660"/>
    <w:p w14:paraId="4DC03E38" w14:textId="61388DB8" w:rsidR="004E7660" w:rsidRDefault="004E7660">
      <w:r>
        <w:rPr>
          <w:rFonts w:hint="eastAsia"/>
        </w:rPr>
        <w:t>国会と内閣の関係は複雑でいくつもあります。しかしテストに出やすい部分なのでしっかり覚えましょう！</w:t>
      </w:r>
    </w:p>
    <w:p w14:paraId="52DEB16B" w14:textId="4C1F8C42" w:rsidR="004E7660" w:rsidRDefault="004E7660">
      <w:r>
        <w:rPr>
          <w:noProof/>
        </w:rPr>
        <w:drawing>
          <wp:anchor distT="0" distB="0" distL="114300" distR="114300" simplePos="0" relativeHeight="251659264" behindDoc="1" locked="0" layoutInCell="1" allowOverlap="1" wp14:anchorId="5166F351" wp14:editId="54FFFEFC">
            <wp:simplePos x="0" y="0"/>
            <wp:positionH relativeFrom="column">
              <wp:posOffset>47625</wp:posOffset>
            </wp:positionH>
            <wp:positionV relativeFrom="page">
              <wp:posOffset>5204460</wp:posOffset>
            </wp:positionV>
            <wp:extent cx="3299460" cy="476915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733" cy="47811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558B0" w14:textId="438578D7" w:rsidR="004E7660" w:rsidRDefault="004E7660">
      <w:r>
        <w:rPr>
          <w:rFonts w:hint="eastAsia"/>
        </w:rPr>
        <w:t xml:space="preserve">　　　　　　　　　　　　　　　　　　　　　　　　　　第一審から第二審へは控訴</w:t>
      </w:r>
    </w:p>
    <w:p w14:paraId="63B83DA1" w14:textId="4AD5EB4E" w:rsidR="004E7660" w:rsidRDefault="004E7660">
      <w:r>
        <w:rPr>
          <w:rFonts w:hint="eastAsia"/>
        </w:rPr>
        <w:t xml:space="preserve">　　　　　　　　　　　　　　　　　　　　　　　　　　第二審から第三審へは上告</w:t>
      </w:r>
    </w:p>
    <w:p w14:paraId="0BB0EA9A" w14:textId="19595FEA" w:rsidR="004E7660" w:rsidRDefault="004E7660">
      <w:r>
        <w:rPr>
          <w:rFonts w:hint="eastAsia"/>
        </w:rPr>
        <w:t xml:space="preserve">　　　　　　　　　　　　　　　　　　　　　　　　　　</w:t>
      </w:r>
    </w:p>
    <w:p w14:paraId="36815778" w14:textId="586A65E5" w:rsidR="004E7660" w:rsidRDefault="004E7660" w:rsidP="004E7660">
      <w:pPr>
        <w:ind w:left="5460" w:hangingChars="2600" w:hanging="5460"/>
        <w:rPr>
          <w:rFonts w:hint="eastAsia"/>
        </w:rPr>
      </w:pPr>
      <w:r>
        <w:rPr>
          <w:rFonts w:hint="eastAsia"/>
        </w:rPr>
        <w:t xml:space="preserve">　　　　　　　　　　　　　　　　　　　　　　　　　　簡易裁判から一気に高等裁判所で審議されるケースもあるので注意！！</w:t>
      </w:r>
    </w:p>
    <w:p w14:paraId="49F8CC4E" w14:textId="4C8BF6FA" w:rsidR="004E7660" w:rsidRDefault="004E7660">
      <w:pPr>
        <w:rPr>
          <w:rFonts w:hint="eastAsia"/>
        </w:rPr>
      </w:pPr>
    </w:p>
    <w:p w14:paraId="019F6DDD" w14:textId="5DCCB39F" w:rsidR="004E7660" w:rsidRDefault="004E7660"/>
    <w:p w14:paraId="16D6315B" w14:textId="6D02BD2C" w:rsidR="004E7660" w:rsidRDefault="004E7660"/>
    <w:p w14:paraId="00004035" w14:textId="77777777" w:rsidR="004E7660" w:rsidRDefault="004E7660"/>
    <w:p w14:paraId="70FCD0E8" w14:textId="77777777" w:rsidR="004E7660" w:rsidRDefault="004E7660"/>
    <w:p w14:paraId="1D33DB25" w14:textId="1ADB0AD0" w:rsidR="004E7660" w:rsidRDefault="004E7660" w:rsidP="004E7660">
      <w:pPr>
        <w:ind w:left="5250" w:hangingChars="2500" w:hanging="5250"/>
        <w:rPr>
          <w:rFonts w:hint="eastAsia"/>
        </w:rPr>
      </w:pPr>
      <w:r>
        <w:rPr>
          <w:rFonts w:hint="eastAsia"/>
        </w:rPr>
        <w:t xml:space="preserve">　　　　　　　　　　　　　　　　　　　　　　　　　裁判官が辞めさせられるパターンはテストに出やすいので注意！</w:t>
      </w:r>
    </w:p>
    <w:p w14:paraId="450AF845" w14:textId="1D326FD0" w:rsidR="004E7660" w:rsidRDefault="004E7660"/>
    <w:p w14:paraId="3C1D0AAF" w14:textId="272B2F42" w:rsidR="004E7660" w:rsidRDefault="004E7660"/>
    <w:p w14:paraId="5E359658" w14:textId="13D332D9" w:rsidR="004E7660" w:rsidRDefault="004E7660"/>
    <w:p w14:paraId="4285C4D9" w14:textId="0EF2CDFB" w:rsidR="004E7660" w:rsidRDefault="004E7660"/>
    <w:p w14:paraId="6C3465FA" w14:textId="3B34F5F7" w:rsidR="004E7660" w:rsidRDefault="004E7660"/>
    <w:p w14:paraId="7748B0CA" w14:textId="073D1E5B" w:rsidR="004E7660" w:rsidRDefault="004E7660">
      <w:pPr>
        <w:rPr>
          <w:rFonts w:hint="eastAsia"/>
        </w:rPr>
      </w:pPr>
      <w:r>
        <w:rPr>
          <w:rFonts w:hint="eastAsia"/>
        </w:rPr>
        <w:lastRenderedPageBreak/>
        <w:t>消費者生活と価格・金融</w:t>
      </w:r>
    </w:p>
    <w:p w14:paraId="0874A94F" w14:textId="07B72AD7" w:rsidR="004E7660" w:rsidRDefault="004E7660">
      <w:r>
        <w:rPr>
          <w:rFonts w:hint="eastAsia"/>
          <w:noProof/>
        </w:rPr>
        <w:drawing>
          <wp:anchor distT="0" distB="0" distL="114300" distR="114300" simplePos="0" relativeHeight="251660288" behindDoc="1" locked="0" layoutInCell="1" allowOverlap="1" wp14:anchorId="7F2A4099" wp14:editId="4616E88F">
            <wp:simplePos x="0" y="0"/>
            <wp:positionH relativeFrom="column">
              <wp:posOffset>-51435</wp:posOffset>
            </wp:positionH>
            <wp:positionV relativeFrom="page">
              <wp:posOffset>1600200</wp:posOffset>
            </wp:positionV>
            <wp:extent cx="5790280" cy="1897380"/>
            <wp:effectExtent l="0" t="0" r="127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6550" cy="189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70198" w14:textId="4CF5A65D" w:rsidR="004E7660" w:rsidRDefault="004E7660"/>
    <w:p w14:paraId="243961A8" w14:textId="71CACE9B" w:rsidR="004E7660" w:rsidRDefault="004E7660"/>
    <w:p w14:paraId="47CF07BB" w14:textId="7E8ABE23" w:rsidR="004E7660" w:rsidRDefault="004E7660"/>
    <w:p w14:paraId="7AC13786" w14:textId="47D583D3" w:rsidR="004E7660" w:rsidRDefault="004E7660"/>
    <w:p w14:paraId="5FA652C2" w14:textId="5940A078" w:rsidR="004E7660" w:rsidRDefault="004E7660"/>
    <w:p w14:paraId="747D2DC0" w14:textId="0D0F30B0" w:rsidR="004E7660" w:rsidRDefault="004E7660"/>
    <w:p w14:paraId="550D8872" w14:textId="28E37893" w:rsidR="004E7660" w:rsidRDefault="004E7660"/>
    <w:p w14:paraId="26BCA4A7" w14:textId="73FE7686" w:rsidR="004E7660" w:rsidRDefault="004E7660"/>
    <w:p w14:paraId="20C3F9E1" w14:textId="6DC618FA" w:rsidR="004E7660" w:rsidRDefault="00CE3D1D">
      <w:r>
        <w:rPr>
          <w:rFonts w:hint="eastAsia"/>
        </w:rPr>
        <w:t>家計・政府・企業の関係性を覚えておきましょう</w:t>
      </w:r>
    </w:p>
    <w:p w14:paraId="73455BA9" w14:textId="45C61115" w:rsidR="00CE3D1D" w:rsidRDefault="00CE3D1D">
      <w:r>
        <w:rPr>
          <w:noProof/>
        </w:rPr>
        <w:drawing>
          <wp:anchor distT="0" distB="0" distL="114300" distR="114300" simplePos="0" relativeHeight="251661312" behindDoc="1" locked="0" layoutInCell="1" allowOverlap="1" wp14:anchorId="57083FE5" wp14:editId="79B1612C">
            <wp:simplePos x="0" y="0"/>
            <wp:positionH relativeFrom="margin">
              <wp:posOffset>3187065</wp:posOffset>
            </wp:positionH>
            <wp:positionV relativeFrom="page">
              <wp:posOffset>3802380</wp:posOffset>
            </wp:positionV>
            <wp:extent cx="2921000" cy="28803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2033B" w14:textId="7D061AF5" w:rsidR="00CE3D1D" w:rsidRDefault="00CE3D1D"/>
    <w:p w14:paraId="074498C9" w14:textId="00FD2878" w:rsidR="00CE3D1D" w:rsidRDefault="00CE3D1D"/>
    <w:p w14:paraId="0B064768" w14:textId="56F4727C" w:rsidR="00CE3D1D" w:rsidRDefault="00CE3D1D"/>
    <w:p w14:paraId="0422A969" w14:textId="1605E129" w:rsidR="00CE3D1D" w:rsidRDefault="00CE3D1D"/>
    <w:p w14:paraId="1C0B111F" w14:textId="6F9CA428" w:rsidR="00CE3D1D" w:rsidRDefault="00CE3D1D"/>
    <w:p w14:paraId="675280D3" w14:textId="21D67407" w:rsidR="00CE3D1D" w:rsidRDefault="00CE3D1D"/>
    <w:p w14:paraId="1E85B29E" w14:textId="4C4DDF17" w:rsidR="00CE3D1D" w:rsidRDefault="00CE3D1D"/>
    <w:p w14:paraId="591EACFE" w14:textId="0B5BC849" w:rsidR="00CE3D1D" w:rsidRDefault="00CE3D1D"/>
    <w:p w14:paraId="7D68B7B0" w14:textId="7E720921" w:rsidR="00CE3D1D" w:rsidRDefault="00CE3D1D"/>
    <w:p w14:paraId="1D69230E" w14:textId="0DA0147D" w:rsidR="00CE3D1D" w:rsidRDefault="00CE3D1D"/>
    <w:p w14:paraId="77C03F5E" w14:textId="67B6A610" w:rsidR="00CE3D1D" w:rsidRDefault="00CE3D1D"/>
    <w:p w14:paraId="6B260BFE" w14:textId="678B572A" w:rsidR="00CE3D1D" w:rsidRDefault="00CE3D1D"/>
    <w:p w14:paraId="7CE42ED2" w14:textId="616FBBA7" w:rsidR="00CE3D1D" w:rsidRDefault="00CE3D1D">
      <w:r>
        <w:rPr>
          <w:rFonts w:hint="eastAsia"/>
        </w:rPr>
        <w:t>独占価格：少数または一つの企業が決めた価格のこと。ライバル会社が他に居なかったりして、価格を下げて他社と競争する必要が無い時などに独占価格が起きる</w:t>
      </w:r>
    </w:p>
    <w:p w14:paraId="68D5DD72" w14:textId="4AE50318" w:rsidR="00CE3D1D" w:rsidRDefault="00CE3D1D">
      <w:r>
        <w:rPr>
          <w:rFonts w:hint="eastAsia"/>
        </w:rPr>
        <w:t>公共料金：日常生活に大きなかかわりを持つものの具体例としては、電気が挙げられる。</w:t>
      </w:r>
    </w:p>
    <w:p w14:paraId="4EB48DAE" w14:textId="2FD5A47C" w:rsidR="00CE3D1D" w:rsidRDefault="00CE3D1D"/>
    <w:p w14:paraId="259094DE" w14:textId="36ABCF75" w:rsidR="00CE3D1D" w:rsidRDefault="00CE3D1D"/>
    <w:p w14:paraId="784287ED" w14:textId="2E789223" w:rsidR="00CE3D1D" w:rsidRDefault="00CE3D1D"/>
    <w:p w14:paraId="73C9BC9C" w14:textId="1D55B1E6" w:rsidR="00CE3D1D" w:rsidRDefault="00CE3D1D"/>
    <w:p w14:paraId="7B967687" w14:textId="05754FCE" w:rsidR="00CE3D1D" w:rsidRDefault="00CE3D1D"/>
    <w:p w14:paraId="0E0E6D7F" w14:textId="5A8B4F71" w:rsidR="00CE3D1D" w:rsidRDefault="00CE3D1D"/>
    <w:p w14:paraId="2D7385A2" w14:textId="43DA5AB0" w:rsidR="00CE3D1D" w:rsidRDefault="00CE3D1D"/>
    <w:p w14:paraId="2AD5ECAD" w14:textId="6BE58169" w:rsidR="00CE3D1D" w:rsidRDefault="00CE3D1D"/>
    <w:p w14:paraId="5EA28DCE" w14:textId="1D2710FF" w:rsidR="00CE3D1D" w:rsidRDefault="00CE3D1D"/>
    <w:p w14:paraId="7EC3D575" w14:textId="167EE1DE" w:rsidR="00CE3D1D" w:rsidRDefault="00CE3D1D">
      <w:r>
        <w:rPr>
          <w:noProof/>
        </w:rPr>
        <w:lastRenderedPageBreak/>
        <w:drawing>
          <wp:anchor distT="0" distB="0" distL="114300" distR="114300" simplePos="0" relativeHeight="251662336" behindDoc="1" locked="0" layoutInCell="1" allowOverlap="1" wp14:anchorId="52FF6ABD" wp14:editId="426362B7">
            <wp:simplePos x="0" y="0"/>
            <wp:positionH relativeFrom="column">
              <wp:posOffset>306705</wp:posOffset>
            </wp:positionH>
            <wp:positionV relativeFrom="page">
              <wp:posOffset>1132840</wp:posOffset>
            </wp:positionV>
            <wp:extent cx="3307080" cy="3872274"/>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7080" cy="38722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110D0" w14:textId="2F1EC00C" w:rsidR="00CE3D1D" w:rsidRDefault="00CE3D1D"/>
    <w:p w14:paraId="49BA66F3" w14:textId="0F0C42E9" w:rsidR="00CE3D1D" w:rsidRDefault="00CE3D1D"/>
    <w:p w14:paraId="646F94D2" w14:textId="27AD34A0" w:rsidR="00CE3D1D" w:rsidRDefault="00CE3D1D"/>
    <w:p w14:paraId="3AC8AD06" w14:textId="79CEEF3A" w:rsidR="00CE3D1D" w:rsidRDefault="00CE3D1D"/>
    <w:p w14:paraId="12BC81BA" w14:textId="64C98792" w:rsidR="00CE3D1D" w:rsidRDefault="00CE3D1D"/>
    <w:p w14:paraId="2262E56D" w14:textId="470843F7" w:rsidR="00CE3D1D" w:rsidRDefault="00CE3D1D"/>
    <w:p w14:paraId="23242B81" w14:textId="3DA5C65C" w:rsidR="00CE3D1D" w:rsidRDefault="00CE3D1D"/>
    <w:p w14:paraId="1BB790BD" w14:textId="6C3869EA" w:rsidR="00CE3D1D" w:rsidRDefault="00CE3D1D"/>
    <w:p w14:paraId="4B442C3F" w14:textId="116238A4" w:rsidR="00CE3D1D" w:rsidRDefault="00CE3D1D"/>
    <w:p w14:paraId="0023B78F" w14:textId="7545A377" w:rsidR="00CE3D1D" w:rsidRDefault="00CE3D1D"/>
    <w:p w14:paraId="0B9D071E" w14:textId="2226C791" w:rsidR="00CE3D1D" w:rsidRDefault="00CE3D1D"/>
    <w:p w14:paraId="44C2CBF5" w14:textId="00175E62" w:rsidR="00CE3D1D" w:rsidRDefault="00CE3D1D"/>
    <w:p w14:paraId="1B8C8A0E" w14:textId="7998F441" w:rsidR="00CE3D1D" w:rsidRDefault="00CE3D1D"/>
    <w:p w14:paraId="7BDF5FCA" w14:textId="436AC417" w:rsidR="00CE3D1D" w:rsidRDefault="00CE3D1D"/>
    <w:p w14:paraId="71F17BFF" w14:textId="582ED714" w:rsidR="00CE3D1D" w:rsidRDefault="00CE3D1D"/>
    <w:p w14:paraId="17FDF468" w14:textId="049600F8" w:rsidR="00CE3D1D" w:rsidRDefault="00CE3D1D"/>
    <w:p w14:paraId="09AFCCA4" w14:textId="384A58F0" w:rsidR="00CE3D1D" w:rsidRDefault="00CE3D1D"/>
    <w:p w14:paraId="1FA3BF24" w14:textId="3C8623BB" w:rsidR="00CE3D1D" w:rsidRDefault="00CE3D1D">
      <w:r>
        <w:rPr>
          <w:rFonts w:hint="eastAsia"/>
        </w:rPr>
        <w:t>需要：人々がそれを欲する気持ち。または求める心</w:t>
      </w:r>
    </w:p>
    <w:p w14:paraId="46A8C7F5" w14:textId="0115847F" w:rsidR="00CE3D1D" w:rsidRDefault="00CE3D1D">
      <w:r>
        <w:rPr>
          <w:rFonts w:hint="eastAsia"/>
        </w:rPr>
        <w:t>供給：実際に市場に出回っている量</w:t>
      </w:r>
    </w:p>
    <w:p w14:paraId="31889B29" w14:textId="60B52F03" w:rsidR="00CE3D1D" w:rsidRDefault="00CE3D1D"/>
    <w:p w14:paraId="21D9777F" w14:textId="2FC0EA27" w:rsidR="00CE3D1D" w:rsidRDefault="00CE3D1D">
      <w:pPr>
        <w:rPr>
          <w:rFonts w:hint="eastAsia"/>
        </w:rPr>
      </w:pPr>
      <w:r>
        <w:rPr>
          <w:rFonts w:hint="eastAsia"/>
        </w:rPr>
        <w:t>需要と供給の関係性を絶対忘れずに！</w:t>
      </w:r>
    </w:p>
    <w:sectPr w:rsidR="00CE3D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60"/>
    <w:rsid w:val="004E7660"/>
    <w:rsid w:val="009A0DA6"/>
    <w:rsid w:val="00CE3D1D"/>
    <w:rsid w:val="00C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FC8E9"/>
  <w15:chartTrackingRefBased/>
  <w15:docId w15:val="{EB093721-5600-4B79-8B11-3826B191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サンベタイシ</dc:creator>
  <cp:keywords/>
  <dc:description/>
  <cp:lastModifiedBy>サンベタイシ</cp:lastModifiedBy>
  <cp:revision>1</cp:revision>
  <dcterms:created xsi:type="dcterms:W3CDTF">2021-06-24T17:10:00Z</dcterms:created>
  <dcterms:modified xsi:type="dcterms:W3CDTF">2021-06-24T17:29:00Z</dcterms:modified>
</cp:coreProperties>
</file>