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069E4C" w14:textId="004B2A88" w:rsidR="00B954B6" w:rsidRDefault="00B954B6">
      <w:pPr>
        <w:rPr>
          <w:sz w:val="40"/>
          <w:szCs w:val="40"/>
        </w:rPr>
      </w:pPr>
      <w:r w:rsidRPr="00B954B6">
        <w:rPr>
          <w:rFonts w:hint="eastAsia"/>
          <w:sz w:val="40"/>
          <w:szCs w:val="40"/>
        </w:rPr>
        <w:t>化学変化と質量の変化</w:t>
      </w:r>
    </w:p>
    <w:p w14:paraId="5EAB584E" w14:textId="5DC7E691" w:rsidR="00B954B6" w:rsidRPr="003910F4" w:rsidRDefault="00B954B6">
      <w:pPr>
        <w:rPr>
          <w:sz w:val="22"/>
        </w:rPr>
      </w:pPr>
      <w:r w:rsidRPr="003910F4">
        <w:rPr>
          <w:rFonts w:hint="eastAsia"/>
          <w:sz w:val="22"/>
        </w:rPr>
        <w:t>今までの授業で行ってきた化学変化の、変化前と変化後の質量を比べてみよう！</w:t>
      </w:r>
    </w:p>
    <w:p w14:paraId="5C2D7C31" w14:textId="7D62360B" w:rsidR="00B954B6" w:rsidRDefault="00B954B6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0A9653E7" wp14:editId="4CFE6D3C">
            <wp:extent cx="5394960" cy="305562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040D4" w14:textId="0BB25BF2" w:rsidR="003910F4" w:rsidRDefault="003910F4" w:rsidP="003910F4">
      <w:pPr>
        <w:ind w:firstLineChars="100" w:firstLine="280"/>
        <w:rPr>
          <w:color w:val="4472C4" w:themeColor="accent1"/>
          <w:sz w:val="28"/>
          <w:szCs w:val="28"/>
        </w:rPr>
      </w:pPr>
      <w:r w:rsidRPr="003910F4">
        <w:rPr>
          <w:rFonts w:hint="eastAsia"/>
          <w:sz w:val="28"/>
          <w:szCs w:val="28"/>
        </w:rPr>
        <w:t>※化学変化が起こっても</w:t>
      </w:r>
      <w:r>
        <w:rPr>
          <w:rFonts w:hint="eastAsia"/>
          <w:sz w:val="28"/>
          <w:szCs w:val="28"/>
        </w:rPr>
        <w:t>質量</w:t>
      </w:r>
      <w:r w:rsidRPr="003910F4">
        <w:rPr>
          <w:rFonts w:hint="eastAsia"/>
          <w:sz w:val="28"/>
          <w:szCs w:val="28"/>
        </w:rPr>
        <w:t>は</w:t>
      </w:r>
      <w:r w:rsidRPr="003910F4">
        <w:rPr>
          <w:rFonts w:hint="eastAsia"/>
          <w:color w:val="4472C4" w:themeColor="accent1"/>
          <w:sz w:val="28"/>
          <w:szCs w:val="28"/>
        </w:rPr>
        <w:t>減ることも増えることもない</w:t>
      </w:r>
    </w:p>
    <w:p w14:paraId="4B50BDF7" w14:textId="4E96548D" w:rsidR="003910F4" w:rsidRDefault="003910F4">
      <w:pPr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一応他の化学変化でも質量を調べてみよう！――――――――――</w:t>
      </w:r>
    </w:p>
    <w:p w14:paraId="672E0EB2" w14:textId="22160E1C" w:rsidR="003910F4" w:rsidRDefault="003910F4">
      <w:pPr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NaHCO3</w:t>
      </w:r>
      <w:r>
        <w:rPr>
          <w:color w:val="000000" w:themeColor="text1"/>
          <w:sz w:val="28"/>
          <w:szCs w:val="28"/>
        </w:rPr>
        <w:t>+</w:t>
      </w:r>
      <w:r>
        <w:rPr>
          <w:rFonts w:hint="eastAsia"/>
          <w:color w:val="000000" w:themeColor="text1"/>
          <w:sz w:val="28"/>
          <w:szCs w:val="28"/>
        </w:rPr>
        <w:t>H</w:t>
      </w:r>
      <w:r>
        <w:rPr>
          <w:color w:val="000000" w:themeColor="text1"/>
          <w:sz w:val="28"/>
          <w:szCs w:val="28"/>
        </w:rPr>
        <w:t>Cl</w:t>
      </w:r>
      <w:r>
        <w:rPr>
          <w:rFonts w:hint="eastAsia"/>
          <w:color w:val="000000" w:themeColor="text1"/>
          <w:sz w:val="28"/>
          <w:szCs w:val="28"/>
        </w:rPr>
        <w:t>→NaCl+H2O+CO2　結果、質量は変化なし</w:t>
      </w:r>
    </w:p>
    <w:p w14:paraId="214FB0D2" w14:textId="602762CE" w:rsidR="003910F4" w:rsidRDefault="003910F4">
      <w:pPr>
        <w:pBdr>
          <w:bottom w:val="single" w:sz="6" w:space="1" w:color="auto"/>
        </w:pBdr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H2SO4+</w:t>
      </w:r>
      <w:r>
        <w:rPr>
          <w:color w:val="000000" w:themeColor="text1"/>
          <w:sz w:val="28"/>
          <w:szCs w:val="28"/>
        </w:rPr>
        <w:t>Ba</w:t>
      </w:r>
      <w:r>
        <w:rPr>
          <w:rFonts w:hint="eastAsia"/>
          <w:color w:val="000000" w:themeColor="text1"/>
          <w:sz w:val="28"/>
          <w:szCs w:val="28"/>
        </w:rPr>
        <w:t>Cl→2HCl</w:t>
      </w:r>
      <w:r>
        <w:rPr>
          <w:color w:val="000000" w:themeColor="text1"/>
          <w:sz w:val="28"/>
          <w:szCs w:val="28"/>
        </w:rPr>
        <w:t>+BaSO4</w:t>
      </w:r>
      <w:r>
        <w:rPr>
          <w:rFonts w:hint="eastAsia"/>
          <w:color w:val="000000" w:themeColor="text1"/>
          <w:sz w:val="28"/>
          <w:szCs w:val="28"/>
        </w:rPr>
        <w:t xml:space="preserve">　結果、質量は変化なし</w:t>
      </w:r>
    </w:p>
    <w:p w14:paraId="62065DB0" w14:textId="57272AB7" w:rsidR="003910F4" w:rsidRDefault="003910F4">
      <w:pPr>
        <w:pBdr>
          <w:bottom w:val="single" w:sz="6" w:space="1" w:color="auto"/>
        </w:pBdr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※</w:t>
      </w:r>
      <w:r w:rsidR="00226956">
        <w:rPr>
          <w:rFonts w:hint="eastAsia"/>
          <w:color w:val="000000" w:themeColor="text1"/>
          <w:sz w:val="28"/>
          <w:szCs w:val="28"/>
        </w:rPr>
        <w:t>化学式ちゃんと覚えようね！</w:t>
      </w:r>
    </w:p>
    <w:p w14:paraId="2AAA3E5E" w14:textId="04EF29C0" w:rsidR="003910F4" w:rsidRDefault="003910F4">
      <w:pPr>
        <w:rPr>
          <w:rFonts w:hint="eastAsia"/>
          <w:color w:val="000000" w:themeColor="text1"/>
          <w:sz w:val="28"/>
          <w:szCs w:val="28"/>
        </w:rPr>
      </w:pPr>
      <w:r w:rsidRPr="003910F4">
        <w:rPr>
          <w:rFonts w:hint="eastAsia"/>
          <w:color w:val="FF0000"/>
          <w:sz w:val="28"/>
          <w:szCs w:val="28"/>
        </w:rPr>
        <w:t>質量保存の法則</w:t>
      </w:r>
      <w:r>
        <w:rPr>
          <w:rFonts w:hint="eastAsia"/>
          <w:color w:val="000000" w:themeColor="text1"/>
          <w:sz w:val="28"/>
          <w:szCs w:val="28"/>
        </w:rPr>
        <w:t>；化学変化の前後で物質全体の質量は変わらない</w:t>
      </w:r>
    </w:p>
    <w:p w14:paraId="253BD149" w14:textId="26E91AD3" w:rsidR="00226956" w:rsidRDefault="00226956">
      <w:pPr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質量保存の法則によって質量は</w:t>
      </w:r>
      <w:r w:rsidRPr="00226956">
        <w:rPr>
          <w:rFonts w:hint="eastAsia"/>
          <w:color w:val="4472C4" w:themeColor="accent1"/>
          <w:sz w:val="28"/>
          <w:szCs w:val="28"/>
        </w:rPr>
        <w:t>変わらない</w:t>
      </w:r>
      <w:r>
        <w:rPr>
          <w:rFonts w:hint="eastAsia"/>
          <w:color w:val="000000" w:themeColor="text1"/>
          <w:sz w:val="28"/>
          <w:szCs w:val="28"/>
        </w:rPr>
        <w:t>。でも化学変化で結びつく物質の</w:t>
      </w:r>
      <w:r w:rsidRPr="00226956">
        <w:rPr>
          <w:rFonts w:hint="eastAsia"/>
          <w:color w:val="4472C4" w:themeColor="accent1"/>
          <w:sz w:val="28"/>
          <w:szCs w:val="28"/>
        </w:rPr>
        <w:t>割合は違</w:t>
      </w:r>
      <w:r>
        <w:rPr>
          <w:rFonts w:hint="eastAsia"/>
          <w:color w:val="4472C4" w:themeColor="accent1"/>
          <w:sz w:val="28"/>
          <w:szCs w:val="28"/>
        </w:rPr>
        <w:t>う</w:t>
      </w:r>
      <w:r w:rsidRPr="00226956">
        <w:rPr>
          <w:rFonts w:hint="eastAsia"/>
          <w:color w:val="000000" w:themeColor="text1"/>
          <w:sz w:val="28"/>
          <w:szCs w:val="28"/>
        </w:rPr>
        <w:t>場合がある</w:t>
      </w:r>
    </w:p>
    <w:p w14:paraId="57B6CB78" w14:textId="5F220BD3" w:rsidR="00226956" w:rsidRDefault="00226956">
      <w:pPr>
        <w:rPr>
          <w:color w:val="000000" w:themeColor="text1"/>
          <w:sz w:val="40"/>
          <w:szCs w:val="40"/>
        </w:rPr>
      </w:pPr>
      <w:r w:rsidRPr="00226956">
        <w:rPr>
          <w:rFonts w:hint="eastAsia"/>
          <w:color w:val="000000" w:themeColor="text1"/>
          <w:sz w:val="40"/>
          <w:szCs w:val="40"/>
        </w:rPr>
        <w:t>物質が結びつくときの物質の割合</w:t>
      </w:r>
    </w:p>
    <w:p w14:paraId="1937C792" w14:textId="42634FEC" w:rsidR="00226956" w:rsidRDefault="00226956">
      <w:pPr>
        <w:rPr>
          <w:color w:val="000000" w:themeColor="text1"/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w:drawing>
          <wp:inline distT="0" distB="0" distL="0" distR="0" wp14:anchorId="04C1448C" wp14:editId="3C489F4F">
            <wp:extent cx="5303520" cy="2809875"/>
            <wp:effectExtent l="0" t="0" r="0" b="952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736" cy="283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81F3F" w14:textId="7CE3FE4A" w:rsidR="007F4801" w:rsidRDefault="00226956" w:rsidP="007F4801">
      <w:pPr>
        <w:rPr>
          <w:color w:val="000000" w:themeColor="text1"/>
          <w:sz w:val="36"/>
          <w:szCs w:val="36"/>
        </w:rPr>
      </w:pPr>
      <w:r w:rsidRPr="009B2AA6">
        <w:rPr>
          <w:rFonts w:hint="eastAsia"/>
          <w:color w:val="000000" w:themeColor="text1"/>
          <w:sz w:val="36"/>
          <w:szCs w:val="36"/>
        </w:rPr>
        <w:t>この実験から、</w:t>
      </w:r>
      <w:r w:rsidR="007F4801">
        <w:rPr>
          <w:rFonts w:hint="eastAsia"/>
          <w:color w:val="000000" w:themeColor="text1"/>
          <w:sz w:val="36"/>
          <w:szCs w:val="36"/>
        </w:rPr>
        <w:t>-</w:t>
      </w:r>
      <w:r w:rsidR="007F4801">
        <w:rPr>
          <w:color w:val="000000" w:themeColor="text1"/>
          <w:sz w:val="36"/>
          <w:szCs w:val="36"/>
        </w:rPr>
        <w:t>---------------------------------------</w:t>
      </w:r>
      <w:r w:rsidR="007F4801">
        <w:rPr>
          <w:rFonts w:hint="eastAsia"/>
          <w:color w:val="000000" w:themeColor="text1"/>
          <w:sz w:val="36"/>
          <w:szCs w:val="36"/>
        </w:rPr>
        <w:t>-</w:t>
      </w:r>
      <w:r w:rsidR="007F4801">
        <w:rPr>
          <w:color w:val="000000" w:themeColor="text1"/>
          <w:sz w:val="36"/>
          <w:szCs w:val="36"/>
        </w:rPr>
        <w:t>--</w:t>
      </w:r>
    </w:p>
    <w:p w14:paraId="461830F2" w14:textId="291A9B64" w:rsidR="007F4801" w:rsidRDefault="007F4801">
      <w:pPr>
        <w:rPr>
          <w:color w:val="000000" w:themeColor="text1"/>
          <w:sz w:val="36"/>
          <w:szCs w:val="36"/>
        </w:rPr>
      </w:pPr>
      <w:r>
        <w:rPr>
          <w:rFonts w:hint="eastAsia"/>
          <w:color w:val="000000" w:themeColor="text1"/>
          <w:sz w:val="36"/>
          <w:szCs w:val="36"/>
        </w:rPr>
        <w:t>①</w:t>
      </w:r>
      <w:r w:rsidR="009B2AA6" w:rsidRPr="009B2AA6">
        <w:rPr>
          <w:rFonts w:hint="eastAsia"/>
          <w:color w:val="000000" w:themeColor="text1"/>
          <w:sz w:val="36"/>
          <w:szCs w:val="36"/>
        </w:rPr>
        <w:t>マグネシウムと銅</w:t>
      </w:r>
      <w:r w:rsidR="009B2AA6">
        <w:rPr>
          <w:rFonts w:hint="eastAsia"/>
          <w:color w:val="000000" w:themeColor="text1"/>
          <w:sz w:val="36"/>
          <w:szCs w:val="36"/>
        </w:rPr>
        <w:t>は酸素と結びつくことで質量が</w:t>
      </w:r>
      <w:r>
        <w:rPr>
          <w:rFonts w:hint="eastAsia"/>
          <w:color w:val="000000" w:themeColor="text1"/>
          <w:sz w:val="36"/>
          <w:szCs w:val="36"/>
        </w:rPr>
        <w:t>増加したこと</w:t>
      </w:r>
    </w:p>
    <w:p w14:paraId="76DF8AB0" w14:textId="77777777" w:rsidR="007F4801" w:rsidRDefault="007F4801" w:rsidP="007F4801">
      <w:pPr>
        <w:rPr>
          <w:color w:val="000000" w:themeColor="text1"/>
          <w:sz w:val="36"/>
          <w:szCs w:val="36"/>
        </w:rPr>
      </w:pPr>
      <w:r>
        <w:rPr>
          <w:rFonts w:hint="eastAsia"/>
          <w:color w:val="000000" w:themeColor="text1"/>
          <w:sz w:val="36"/>
          <w:szCs w:val="36"/>
        </w:rPr>
        <w:t>②結びつく酸素の量には限界があること</w:t>
      </w:r>
    </w:p>
    <w:p w14:paraId="23423ACD" w14:textId="18B9B9F1" w:rsidR="007F4801" w:rsidRDefault="007F4801" w:rsidP="007F4801">
      <w:pPr>
        <w:rPr>
          <w:color w:val="000000" w:themeColor="text1"/>
          <w:sz w:val="36"/>
          <w:szCs w:val="36"/>
        </w:rPr>
      </w:pPr>
      <w:r>
        <w:rPr>
          <w:rFonts w:hint="eastAsia"/>
          <w:color w:val="000000" w:themeColor="text1"/>
          <w:sz w:val="36"/>
          <w:szCs w:val="36"/>
        </w:rPr>
        <w:lastRenderedPageBreak/>
        <w:t>-</w:t>
      </w:r>
      <w:r>
        <w:rPr>
          <w:color w:val="000000" w:themeColor="text1"/>
          <w:sz w:val="36"/>
          <w:szCs w:val="36"/>
        </w:rPr>
        <w:t>-------------------------------------------</w:t>
      </w:r>
      <w:r>
        <w:rPr>
          <w:rFonts w:hint="eastAsia"/>
          <w:color w:val="000000" w:themeColor="text1"/>
          <w:sz w:val="36"/>
          <w:szCs w:val="36"/>
        </w:rPr>
        <w:t>が読み取れる</w:t>
      </w:r>
    </w:p>
    <w:p w14:paraId="1B2565B9" w14:textId="6E2EE86B" w:rsidR="009B2AA6" w:rsidRDefault="009B2AA6">
      <w:pPr>
        <w:rPr>
          <w:color w:val="000000" w:themeColor="text1"/>
          <w:sz w:val="28"/>
          <w:szCs w:val="28"/>
        </w:rPr>
      </w:pPr>
      <w:r w:rsidRPr="009B2AA6">
        <w:rPr>
          <w:rFonts w:hint="eastAsia"/>
          <w:color w:val="000000" w:themeColor="text1"/>
          <w:sz w:val="28"/>
          <w:szCs w:val="28"/>
        </w:rPr>
        <w:t>マグネシウムだったら</w:t>
      </w:r>
      <w:r>
        <w:rPr>
          <w:rFonts w:hint="eastAsia"/>
          <w:color w:val="000000" w:themeColor="text1"/>
          <w:sz w:val="28"/>
          <w:szCs w:val="28"/>
        </w:rPr>
        <w:t>反応前は1.40ｇ。反応後は2.32ｇ。つまり、酸素が</w:t>
      </w:r>
      <w:r w:rsidRPr="009B2AA6">
        <w:rPr>
          <w:rFonts w:hint="eastAsia"/>
          <w:color w:val="FF0000"/>
          <w:sz w:val="28"/>
          <w:szCs w:val="28"/>
        </w:rPr>
        <w:t>0.92ｇ結びついた</w:t>
      </w:r>
      <w:r>
        <w:rPr>
          <w:rFonts w:hint="eastAsia"/>
          <w:color w:val="000000" w:themeColor="text1"/>
          <w:sz w:val="28"/>
          <w:szCs w:val="28"/>
        </w:rPr>
        <w:t>のだろう</w:t>
      </w:r>
    </w:p>
    <w:p w14:paraId="189736A0" w14:textId="755C0C1A" w:rsidR="009B2AA6" w:rsidRDefault="009B2AA6">
      <w:pPr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銅であれば反応前は1ｇ。反応後は1.25ｇ。つまり、</w:t>
      </w:r>
      <w:r w:rsidRPr="009B2AA6">
        <w:rPr>
          <w:rFonts w:hint="eastAsia"/>
          <w:color w:val="FF0000"/>
          <w:sz w:val="28"/>
          <w:szCs w:val="28"/>
        </w:rPr>
        <w:t>0.25ｇ酸素が結びついた</w:t>
      </w:r>
      <w:r>
        <w:rPr>
          <w:rFonts w:hint="eastAsia"/>
          <w:color w:val="000000" w:themeColor="text1"/>
          <w:sz w:val="28"/>
          <w:szCs w:val="28"/>
        </w:rPr>
        <w:t>んだ！</w:t>
      </w:r>
    </w:p>
    <w:p w14:paraId="67492CF7" w14:textId="168B355C" w:rsidR="007F4801" w:rsidRDefault="007F4801">
      <w:pPr>
        <w:rPr>
          <w:color w:val="000000" w:themeColor="text1"/>
          <w:sz w:val="28"/>
          <w:szCs w:val="28"/>
        </w:rPr>
      </w:pPr>
    </w:p>
    <w:p w14:paraId="4B185197" w14:textId="77777777" w:rsidR="00714A57" w:rsidRDefault="00714A57">
      <w:pPr>
        <w:rPr>
          <w:color w:val="000000" w:themeColor="text1"/>
          <w:sz w:val="28"/>
          <w:szCs w:val="28"/>
        </w:rPr>
      </w:pPr>
    </w:p>
    <w:p w14:paraId="7D2C907D" w14:textId="1ED777B6" w:rsidR="007F4801" w:rsidRDefault="007F4801" w:rsidP="00714A57">
      <w:pPr>
        <w:ind w:firstLineChars="100" w:firstLine="280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</w:rPr>
        <w:t>でも今の実験って、最初マグネシウム1.4ｇと銅1ｇだよね。じゃあ今度は同じ量のマグネシウムと銅で酸化を比べてみよう！！</w:t>
      </w:r>
    </w:p>
    <w:p w14:paraId="68B4B2E5" w14:textId="4AF81E96" w:rsidR="007F4801" w:rsidRDefault="007F4801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424C7068" wp14:editId="1CF5801E">
            <wp:extent cx="5387340" cy="3086100"/>
            <wp:effectExtent l="0" t="0" r="381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F33B3" w14:textId="77777777" w:rsidR="00912076" w:rsidRDefault="007F4801">
      <w:pPr>
        <w:rPr>
          <w:color w:val="000000" w:themeColor="text1"/>
          <w:sz w:val="28"/>
          <w:szCs w:val="28"/>
        </w:rPr>
      </w:pPr>
      <w:r w:rsidRPr="007F4801">
        <w:rPr>
          <w:rFonts w:hint="eastAsia"/>
          <w:color w:val="000000" w:themeColor="text1"/>
          <w:sz w:val="52"/>
          <w:szCs w:val="52"/>
        </w:rPr>
        <w:t>おや？</w:t>
      </w:r>
      <w:r w:rsidRPr="007F4801">
        <w:rPr>
          <w:rFonts w:hint="eastAsia"/>
          <w:color w:val="000000" w:themeColor="text1"/>
          <w:sz w:val="28"/>
          <w:szCs w:val="28"/>
        </w:rPr>
        <w:t>同じ質量で酸化させているのに、マグネシウムと銅で結びついた酸素の質量が違うぞ？</w:t>
      </w:r>
    </w:p>
    <w:p w14:paraId="2BBA5049" w14:textId="116B73E9" w:rsidR="007F4801" w:rsidRDefault="007F4801">
      <w:pPr>
        <w:rPr>
          <w:color w:val="FF0000"/>
          <w:sz w:val="36"/>
          <w:szCs w:val="36"/>
        </w:rPr>
      </w:pPr>
      <w:r w:rsidRPr="007F4801">
        <w:rPr>
          <w:rFonts w:hint="eastAsia"/>
          <w:color w:val="000000" w:themeColor="text1"/>
          <w:sz w:val="48"/>
          <w:szCs w:val="48"/>
        </w:rPr>
        <w:t>つまり</w:t>
      </w:r>
      <w:r w:rsidR="00912076" w:rsidRPr="00912076">
        <w:rPr>
          <w:rFonts w:hint="eastAsia"/>
          <w:color w:val="FF0000"/>
          <w:sz w:val="36"/>
          <w:szCs w:val="36"/>
        </w:rPr>
        <w:t>物質によって結びつきやすさが違うんだ</w:t>
      </w:r>
      <w:r w:rsidR="00912076">
        <w:rPr>
          <w:rFonts w:hint="eastAsia"/>
          <w:color w:val="FF0000"/>
          <w:sz w:val="36"/>
          <w:szCs w:val="36"/>
        </w:rPr>
        <w:t>！</w:t>
      </w:r>
    </w:p>
    <w:p w14:paraId="11CF917F" w14:textId="77777777" w:rsidR="00912076" w:rsidRDefault="00912076">
      <w:pPr>
        <w:rPr>
          <w:color w:val="000000" w:themeColor="text1"/>
          <w:sz w:val="36"/>
          <w:szCs w:val="36"/>
        </w:rPr>
      </w:pPr>
    </w:p>
    <w:p w14:paraId="16618A77" w14:textId="77777777" w:rsidR="00912076" w:rsidRDefault="00912076">
      <w:pPr>
        <w:rPr>
          <w:color w:val="000000" w:themeColor="text1"/>
          <w:sz w:val="36"/>
          <w:szCs w:val="36"/>
        </w:rPr>
      </w:pPr>
    </w:p>
    <w:p w14:paraId="0BD7D18C" w14:textId="77777777" w:rsidR="00912076" w:rsidRDefault="00912076">
      <w:pPr>
        <w:rPr>
          <w:color w:val="000000" w:themeColor="text1"/>
          <w:sz w:val="36"/>
          <w:szCs w:val="36"/>
        </w:rPr>
      </w:pPr>
    </w:p>
    <w:p w14:paraId="06040E44" w14:textId="77777777" w:rsidR="00912076" w:rsidRDefault="00912076">
      <w:pPr>
        <w:rPr>
          <w:color w:val="000000" w:themeColor="text1"/>
          <w:sz w:val="36"/>
          <w:szCs w:val="36"/>
        </w:rPr>
      </w:pPr>
    </w:p>
    <w:p w14:paraId="7F6023CC" w14:textId="77777777" w:rsidR="00912076" w:rsidRDefault="00912076">
      <w:pPr>
        <w:rPr>
          <w:color w:val="000000" w:themeColor="text1"/>
          <w:sz w:val="36"/>
          <w:szCs w:val="36"/>
        </w:rPr>
      </w:pPr>
    </w:p>
    <w:p w14:paraId="0BD4BEEF" w14:textId="7782CAB3" w:rsidR="00912076" w:rsidRDefault="00912076" w:rsidP="00912076">
      <w:pPr>
        <w:rPr>
          <w:color w:val="000000" w:themeColor="text1"/>
          <w:sz w:val="36"/>
          <w:szCs w:val="36"/>
        </w:rPr>
      </w:pPr>
      <w:r>
        <w:rPr>
          <w:rFonts w:hint="eastAsia"/>
          <w:color w:val="000000" w:themeColor="text1"/>
          <w:sz w:val="36"/>
          <w:szCs w:val="36"/>
        </w:rPr>
        <w:t>-</w:t>
      </w:r>
      <w:r>
        <w:rPr>
          <w:color w:val="000000" w:themeColor="text1"/>
          <w:sz w:val="36"/>
          <w:szCs w:val="36"/>
        </w:rPr>
        <w:t>---------</w:t>
      </w:r>
      <w:r>
        <w:rPr>
          <w:rFonts w:hint="eastAsia"/>
          <w:color w:val="000000" w:themeColor="text1"/>
          <w:sz w:val="36"/>
          <w:szCs w:val="36"/>
        </w:rPr>
        <w:t>さらに細かく考えてみよう！-</w:t>
      </w:r>
      <w:r>
        <w:rPr>
          <w:color w:val="000000" w:themeColor="text1"/>
          <w:sz w:val="36"/>
          <w:szCs w:val="36"/>
        </w:rPr>
        <w:t>-------------</w:t>
      </w:r>
      <w:r>
        <w:rPr>
          <w:rFonts w:hint="eastAsia"/>
          <w:color w:val="000000" w:themeColor="text1"/>
          <w:sz w:val="36"/>
          <w:szCs w:val="36"/>
        </w:rPr>
        <w:t>-</w:t>
      </w:r>
      <w:r>
        <w:rPr>
          <w:color w:val="000000" w:themeColor="text1"/>
          <w:sz w:val="36"/>
          <w:szCs w:val="36"/>
        </w:rPr>
        <w:t>-</w:t>
      </w:r>
      <w:r w:rsidR="00714A57">
        <w:rPr>
          <w:rFonts w:hint="eastAsia"/>
          <w:noProof/>
          <w:color w:val="000000" w:themeColor="text1"/>
          <w:sz w:val="36"/>
          <w:szCs w:val="36"/>
        </w:rPr>
        <w:drawing>
          <wp:inline distT="0" distB="0" distL="0" distR="0" wp14:anchorId="086AD1BD" wp14:editId="0AF28D6B">
            <wp:extent cx="1905000" cy="1639794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430" cy="167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0D28F" w14:textId="462E557C" w:rsidR="00912076" w:rsidRDefault="00912076" w:rsidP="00912076">
      <w:pPr>
        <w:rPr>
          <w:color w:val="000000" w:themeColor="text1"/>
          <w:sz w:val="36"/>
          <w:szCs w:val="36"/>
        </w:rPr>
      </w:pPr>
      <w:r>
        <w:rPr>
          <w:rFonts w:hint="eastAsia"/>
          <w:color w:val="000000" w:themeColor="text1"/>
          <w:sz w:val="36"/>
          <w:szCs w:val="36"/>
        </w:rPr>
        <w:t>上の図は、</w:t>
      </w:r>
      <w:r w:rsidR="008A35B3">
        <w:rPr>
          <w:rFonts w:hint="eastAsia"/>
          <w:color w:val="000000" w:themeColor="text1"/>
          <w:sz w:val="36"/>
          <w:szCs w:val="36"/>
        </w:rPr>
        <w:t>縦軸に酸素の質量</w:t>
      </w:r>
      <w:r w:rsidR="00714A57">
        <w:rPr>
          <w:rFonts w:hint="eastAsia"/>
          <w:color w:val="000000" w:themeColor="text1"/>
          <w:sz w:val="36"/>
          <w:szCs w:val="36"/>
        </w:rPr>
        <w:t>、横軸に金属をとって、結びついた酸素の量を表した図である。</w:t>
      </w:r>
    </w:p>
    <w:p w14:paraId="59D7164A" w14:textId="2F239DD4" w:rsidR="00714A57" w:rsidRDefault="00714A57" w:rsidP="00912076">
      <w:pPr>
        <w:rPr>
          <w:color w:val="000000" w:themeColor="text1"/>
          <w:sz w:val="36"/>
          <w:szCs w:val="36"/>
        </w:rPr>
      </w:pPr>
      <w:r>
        <w:rPr>
          <w:rFonts w:hint="eastAsia"/>
          <w:color w:val="000000" w:themeColor="text1"/>
          <w:sz w:val="36"/>
          <w:szCs w:val="36"/>
        </w:rPr>
        <w:lastRenderedPageBreak/>
        <w:t>-</w:t>
      </w:r>
      <w:r>
        <w:rPr>
          <w:color w:val="000000" w:themeColor="text1"/>
          <w:sz w:val="36"/>
          <w:szCs w:val="36"/>
        </w:rPr>
        <w:t>----</w:t>
      </w:r>
      <w:r>
        <w:rPr>
          <w:rFonts w:hint="eastAsia"/>
          <w:color w:val="000000" w:themeColor="text1"/>
          <w:sz w:val="36"/>
          <w:szCs w:val="36"/>
        </w:rPr>
        <w:t>グラフから分かること-</w:t>
      </w:r>
      <w:r>
        <w:rPr>
          <w:color w:val="000000" w:themeColor="text1"/>
          <w:sz w:val="36"/>
          <w:szCs w:val="36"/>
        </w:rPr>
        <w:t>----------------------------</w:t>
      </w:r>
    </w:p>
    <w:p w14:paraId="449B7FA2" w14:textId="29D6E44F" w:rsidR="00714A57" w:rsidRDefault="00714A57" w:rsidP="00912076">
      <w:pPr>
        <w:pBdr>
          <w:bottom w:val="single" w:sz="6" w:space="1" w:color="auto"/>
        </w:pBdr>
        <w:rPr>
          <w:color w:val="000000" w:themeColor="text1"/>
          <w:sz w:val="36"/>
          <w:szCs w:val="36"/>
        </w:rPr>
      </w:pPr>
      <w:r>
        <w:rPr>
          <w:rFonts w:hint="eastAsia"/>
          <w:color w:val="000000" w:themeColor="text1"/>
          <w:sz w:val="36"/>
          <w:szCs w:val="36"/>
        </w:rPr>
        <w:t>二種類の物質が結びつく場合、</w:t>
      </w:r>
      <w:r w:rsidRPr="00714A57">
        <w:rPr>
          <w:rFonts w:hint="eastAsia"/>
          <w:color w:val="FF0000"/>
          <w:sz w:val="36"/>
          <w:szCs w:val="36"/>
        </w:rPr>
        <w:t>一定の質量の割合</w:t>
      </w:r>
      <w:r>
        <w:rPr>
          <w:rFonts w:hint="eastAsia"/>
          <w:color w:val="000000" w:themeColor="text1"/>
          <w:sz w:val="36"/>
          <w:szCs w:val="36"/>
        </w:rPr>
        <w:t>で結びつく(まっすぐなグラフだ</w:t>
      </w:r>
      <w:r w:rsidR="008A35B3">
        <w:rPr>
          <w:rFonts w:hint="eastAsia"/>
          <w:color w:val="000000" w:themeColor="text1"/>
          <w:sz w:val="36"/>
          <w:szCs w:val="36"/>
        </w:rPr>
        <w:t>からね</w:t>
      </w:r>
      <w:r>
        <w:rPr>
          <w:rFonts w:hint="eastAsia"/>
          <w:color w:val="000000" w:themeColor="text1"/>
          <w:sz w:val="36"/>
          <w:szCs w:val="36"/>
        </w:rPr>
        <w:t>)</w:t>
      </w:r>
    </w:p>
    <w:p w14:paraId="58B0D8EA" w14:textId="137E6672" w:rsidR="008A35B3" w:rsidRDefault="008A35B3" w:rsidP="00912076">
      <w:pPr>
        <w:rPr>
          <w:color w:val="000000" w:themeColor="text1"/>
          <w:sz w:val="36"/>
          <w:szCs w:val="36"/>
        </w:rPr>
      </w:pPr>
    </w:p>
    <w:p w14:paraId="4C6BAB25" w14:textId="5E676109" w:rsidR="008A35B3" w:rsidRDefault="008A35B3" w:rsidP="00673F24">
      <w:pPr>
        <w:ind w:firstLineChars="100" w:firstLine="320"/>
        <w:rPr>
          <w:color w:val="000000" w:themeColor="text1"/>
          <w:sz w:val="32"/>
          <w:szCs w:val="32"/>
        </w:rPr>
      </w:pPr>
      <w:r w:rsidRPr="008A35B3">
        <w:rPr>
          <w:rFonts w:hint="eastAsia"/>
          <w:color w:val="000000" w:themeColor="text1"/>
          <w:sz w:val="32"/>
          <w:szCs w:val="32"/>
        </w:rPr>
        <w:t>例えば、、、鉄10ｇを完全に酸化させた結果、12ｇに</w:t>
      </w:r>
      <w:r>
        <w:rPr>
          <w:rFonts w:hint="eastAsia"/>
          <w:color w:val="000000" w:themeColor="text1"/>
          <w:sz w:val="32"/>
          <w:szCs w:val="32"/>
        </w:rPr>
        <w:t>なり、鉄20ｇを完全に酸化させた結果、24ｇになったとする。つまり、鉄と酸素が　；　の割合で結びつくといえる！</w:t>
      </w:r>
    </w:p>
    <w:p w14:paraId="1358530E" w14:textId="0CB99034" w:rsidR="008A35B3" w:rsidRDefault="00673F24" w:rsidP="00912076">
      <w:pPr>
        <w:rPr>
          <w:color w:val="000000" w:themeColor="text1"/>
          <w:sz w:val="32"/>
          <w:szCs w:val="32"/>
        </w:rPr>
      </w:pPr>
      <w:r>
        <w:rPr>
          <w:rFonts w:hint="eastAsia"/>
          <w:color w:val="000000" w:themeColor="text1"/>
          <w:sz w:val="32"/>
          <w:szCs w:val="32"/>
        </w:rPr>
        <w:t>※</w:t>
      </w:r>
      <w:r w:rsidR="008A35B3">
        <w:rPr>
          <w:rFonts w:hint="eastAsia"/>
          <w:color w:val="000000" w:themeColor="text1"/>
          <w:sz w:val="32"/>
          <w:szCs w:val="32"/>
        </w:rPr>
        <w:t>こんな感じで、</w:t>
      </w:r>
      <w:r w:rsidR="00043E35" w:rsidRPr="00043E35">
        <w:rPr>
          <w:rFonts w:hint="eastAsia"/>
          <w:color w:val="4472C4" w:themeColor="accent1"/>
          <w:sz w:val="32"/>
          <w:szCs w:val="32"/>
        </w:rPr>
        <w:t>金属の質量</w:t>
      </w:r>
      <w:r w:rsidR="00043E35">
        <w:rPr>
          <w:rFonts w:hint="eastAsia"/>
          <w:color w:val="000000" w:themeColor="text1"/>
          <w:sz w:val="32"/>
          <w:szCs w:val="32"/>
        </w:rPr>
        <w:t>と</w:t>
      </w:r>
      <w:r w:rsidR="00043E35" w:rsidRPr="00043E35">
        <w:rPr>
          <w:rFonts w:hint="eastAsia"/>
          <w:color w:val="4472C4" w:themeColor="accent1"/>
          <w:sz w:val="32"/>
          <w:szCs w:val="32"/>
        </w:rPr>
        <w:t>化合物の質量</w:t>
      </w:r>
      <w:r w:rsidR="00043E35">
        <w:rPr>
          <w:rFonts w:hint="eastAsia"/>
          <w:color w:val="000000" w:themeColor="text1"/>
          <w:sz w:val="32"/>
          <w:szCs w:val="32"/>
        </w:rPr>
        <w:t>と</w:t>
      </w:r>
      <w:r w:rsidR="00043E35" w:rsidRPr="00043E35">
        <w:rPr>
          <w:rFonts w:hint="eastAsia"/>
          <w:color w:val="4472C4" w:themeColor="accent1"/>
          <w:sz w:val="32"/>
          <w:szCs w:val="32"/>
        </w:rPr>
        <w:t>結びついた物質の質量</w:t>
      </w:r>
      <w:r w:rsidR="00043E35">
        <w:rPr>
          <w:rFonts w:hint="eastAsia"/>
          <w:color w:val="000000" w:themeColor="text1"/>
          <w:sz w:val="32"/>
          <w:szCs w:val="32"/>
        </w:rPr>
        <w:t>は比例します！</w:t>
      </w:r>
    </w:p>
    <w:p w14:paraId="140D2280" w14:textId="5D61EAC1" w:rsidR="00C953FE" w:rsidRPr="008A35B3" w:rsidRDefault="00C953FE" w:rsidP="00912076">
      <w:pPr>
        <w:rPr>
          <w:color w:val="000000" w:themeColor="text1"/>
          <w:sz w:val="32"/>
          <w:szCs w:val="32"/>
        </w:rPr>
      </w:pPr>
      <w:r>
        <w:rPr>
          <w:rFonts w:hint="eastAsia"/>
          <w:color w:val="000000" w:themeColor="text1"/>
          <w:sz w:val="32"/>
          <w:szCs w:val="32"/>
        </w:rPr>
        <w:t>鉄の質量を二倍=酸化鉄も二倍=</w:t>
      </w:r>
      <w:r w:rsidR="00FD6922">
        <w:rPr>
          <w:rFonts w:hint="eastAsia"/>
          <w:color w:val="000000" w:themeColor="text1"/>
          <w:sz w:val="32"/>
          <w:szCs w:val="32"/>
        </w:rPr>
        <w:t>結びつく</w:t>
      </w:r>
      <w:r>
        <w:rPr>
          <w:rFonts w:hint="eastAsia"/>
          <w:color w:val="000000" w:themeColor="text1"/>
          <w:sz w:val="32"/>
          <w:szCs w:val="32"/>
        </w:rPr>
        <w:t>酸素の質量も二倍</w:t>
      </w:r>
    </w:p>
    <w:sectPr w:rsidR="00C953FE" w:rsidRPr="008A35B3" w:rsidSect="003E0161">
      <w:pgSz w:w="16838" w:h="23811" w:code="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4B6"/>
    <w:rsid w:val="00043E35"/>
    <w:rsid w:val="00226956"/>
    <w:rsid w:val="00234236"/>
    <w:rsid w:val="00286E27"/>
    <w:rsid w:val="003910F4"/>
    <w:rsid w:val="003E0161"/>
    <w:rsid w:val="004C3A94"/>
    <w:rsid w:val="00673F24"/>
    <w:rsid w:val="00714A57"/>
    <w:rsid w:val="007F4801"/>
    <w:rsid w:val="008A313F"/>
    <w:rsid w:val="008A35B3"/>
    <w:rsid w:val="008B3602"/>
    <w:rsid w:val="00912076"/>
    <w:rsid w:val="009B2AA6"/>
    <w:rsid w:val="00B954B6"/>
    <w:rsid w:val="00C953FE"/>
    <w:rsid w:val="00FD6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604B52A"/>
  <w15:chartTrackingRefBased/>
  <w15:docId w15:val="{94838FE0-95A6-4FFA-86FC-103F5F152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東都ゼミナール</dc:creator>
  <cp:keywords/>
  <dc:description/>
  <cp:lastModifiedBy>東都ゼミナール</cp:lastModifiedBy>
  <cp:revision>10</cp:revision>
  <dcterms:created xsi:type="dcterms:W3CDTF">2021-03-15T08:56:00Z</dcterms:created>
  <dcterms:modified xsi:type="dcterms:W3CDTF">2021-03-15T10:41:00Z</dcterms:modified>
</cp:coreProperties>
</file>